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5C780" w14:textId="77777777" w:rsidR="009F49A1" w:rsidRPr="009F49A1" w:rsidRDefault="009F49A1" w:rsidP="000634A9">
      <w:pPr>
        <w:jc w:val="center"/>
        <w:rPr>
          <w:rFonts w:ascii="Open Sans" w:hAnsi="Open Sans" w:cs="Open Sans"/>
          <w:b/>
          <w:color w:val="FF0000"/>
          <w:sz w:val="32"/>
          <w:szCs w:val="28"/>
          <w:u w:val="single"/>
        </w:rPr>
      </w:pPr>
      <w:r w:rsidRPr="009F49A1">
        <w:rPr>
          <w:rFonts w:ascii="Open Sans" w:hAnsi="Open Sans" w:cs="Open Sans"/>
          <w:b/>
          <w:color w:val="FF0000"/>
          <w:sz w:val="32"/>
          <w:szCs w:val="28"/>
          <w:u w:val="single"/>
        </w:rPr>
        <w:t xml:space="preserve">NUEVO </w:t>
      </w:r>
      <w:r w:rsidR="000634A9" w:rsidRPr="009F49A1">
        <w:rPr>
          <w:rFonts w:ascii="Open Sans" w:hAnsi="Open Sans" w:cs="Open Sans"/>
          <w:b/>
          <w:color w:val="FF0000"/>
          <w:sz w:val="32"/>
          <w:szCs w:val="28"/>
          <w:u w:val="single"/>
        </w:rPr>
        <w:t>CURSO</w:t>
      </w:r>
    </w:p>
    <w:p w14:paraId="5784C4A4" w14:textId="161342DC" w:rsidR="000634A9" w:rsidRPr="000634A9" w:rsidRDefault="000634A9" w:rsidP="000634A9">
      <w:pPr>
        <w:jc w:val="center"/>
        <w:rPr>
          <w:rFonts w:ascii="Open Sans" w:hAnsi="Open Sans" w:cs="Open Sans"/>
          <w:b/>
          <w:color w:val="00B0F0"/>
          <w:sz w:val="32"/>
          <w:szCs w:val="28"/>
          <w:u w:val="single"/>
        </w:rPr>
      </w:pPr>
      <w:r w:rsidRPr="00C77A35">
        <w:rPr>
          <w:rFonts w:ascii="Open Sans" w:hAnsi="Open Sans" w:cs="Open Sans"/>
          <w:b/>
          <w:color w:val="00B0F0"/>
          <w:sz w:val="32"/>
          <w:szCs w:val="28"/>
          <w:u w:val="single"/>
        </w:rPr>
        <w:t xml:space="preserve">CFC </w:t>
      </w:r>
      <w:r>
        <w:rPr>
          <w:rFonts w:ascii="Open Sans" w:hAnsi="Open Sans" w:cs="Open Sans"/>
          <w:b/>
          <w:color w:val="00B0F0"/>
          <w:sz w:val="32"/>
          <w:szCs w:val="28"/>
          <w:u w:val="single"/>
        </w:rPr>
        <w:t xml:space="preserve">Online disponible </w:t>
      </w:r>
      <w:r w:rsidRPr="00C77A35">
        <w:rPr>
          <w:rFonts w:ascii="Open Sans" w:hAnsi="Open Sans" w:cs="Open Sans"/>
          <w:b/>
          <w:color w:val="00B0F0"/>
          <w:sz w:val="32"/>
          <w:szCs w:val="28"/>
          <w:u w:val="single"/>
        </w:rPr>
        <w:t>en SALUSONE</w:t>
      </w:r>
    </w:p>
    <w:p w14:paraId="059CD5F0" w14:textId="61EF0AEF" w:rsidR="00AB7848" w:rsidRDefault="00AB7848" w:rsidP="000634A9">
      <w:pPr>
        <w:jc w:val="both"/>
        <w:rPr>
          <w:rFonts w:ascii="Open Sans" w:hAnsi="Open Sans" w:cs="Open Sans"/>
          <w:lang w:val="es-ES"/>
        </w:rPr>
      </w:pPr>
      <w:r>
        <w:rPr>
          <w:rFonts w:ascii="Open Sans" w:hAnsi="Open Sans" w:cs="Open Sans"/>
          <w:lang w:val="es-ES"/>
        </w:rPr>
        <w:t xml:space="preserve">Al </w:t>
      </w:r>
      <w:r w:rsidR="007F6DA8">
        <w:rPr>
          <w:rFonts w:ascii="Open Sans" w:hAnsi="Open Sans" w:cs="Open Sans"/>
          <w:lang w:val="es-ES"/>
        </w:rPr>
        <w:t>estar</w:t>
      </w:r>
      <w:r>
        <w:rPr>
          <w:rFonts w:ascii="Open Sans" w:hAnsi="Open Sans" w:cs="Open Sans"/>
          <w:lang w:val="es-ES"/>
        </w:rPr>
        <w:t xml:space="preserve"> colegiada en el C</w:t>
      </w:r>
      <w:r w:rsidR="00FD5C12">
        <w:rPr>
          <w:rFonts w:ascii="Open Sans" w:hAnsi="Open Sans" w:cs="Open Sans"/>
          <w:lang w:val="es-ES"/>
        </w:rPr>
        <w:t xml:space="preserve">olegio de Enfermería de Zaragoza </w:t>
      </w:r>
      <w:r>
        <w:rPr>
          <w:rFonts w:ascii="Open Sans" w:hAnsi="Open Sans" w:cs="Open Sans"/>
          <w:lang w:val="es-ES"/>
        </w:rPr>
        <w:t xml:space="preserve">tienes acceso a </w:t>
      </w:r>
      <w:proofErr w:type="spellStart"/>
      <w:r w:rsidRPr="000634A9">
        <w:rPr>
          <w:rFonts w:ascii="Open Sans" w:hAnsi="Open Sans" w:cs="Open Sans"/>
          <w:b/>
          <w:bCs/>
          <w:lang w:val="es-ES"/>
        </w:rPr>
        <w:t>SalusOne</w:t>
      </w:r>
      <w:proofErr w:type="spellEnd"/>
      <w:r w:rsidRPr="000634A9">
        <w:rPr>
          <w:rFonts w:ascii="Open Sans" w:hAnsi="Open Sans" w:cs="Open Sans"/>
          <w:b/>
          <w:bCs/>
          <w:lang w:val="es-ES"/>
        </w:rPr>
        <w:t xml:space="preserve"> Premium,</w:t>
      </w:r>
      <w:r>
        <w:rPr>
          <w:rFonts w:ascii="Open Sans" w:hAnsi="Open Sans" w:cs="Open Sans"/>
          <w:lang w:val="es-ES"/>
        </w:rPr>
        <w:t xml:space="preserve"> lo que incluye la realización gratuita de </w:t>
      </w:r>
      <w:r w:rsidRPr="007F6DA8">
        <w:rPr>
          <w:rFonts w:ascii="Open Sans" w:hAnsi="Open Sans" w:cs="Open Sans"/>
          <w:b/>
          <w:bCs/>
          <w:lang w:val="es-ES"/>
        </w:rPr>
        <w:t>un curso CFC al mes</w:t>
      </w:r>
      <w:r>
        <w:rPr>
          <w:rFonts w:ascii="Open Sans" w:hAnsi="Open Sans" w:cs="Open Sans"/>
          <w:lang w:val="es-ES"/>
        </w:rPr>
        <w:t>.</w:t>
      </w:r>
    </w:p>
    <w:p w14:paraId="2C730B07" w14:textId="77777777" w:rsidR="000634A9" w:rsidRDefault="000634A9" w:rsidP="000634A9">
      <w:pPr>
        <w:jc w:val="both"/>
        <w:rPr>
          <w:rFonts w:ascii="Open Sans" w:hAnsi="Open Sans" w:cs="Open Sans"/>
          <w:lang w:val="es-ES"/>
        </w:rPr>
      </w:pPr>
      <w:r>
        <w:rPr>
          <w:rFonts w:ascii="Open Sans" w:hAnsi="Open Sans" w:cs="Open Sans"/>
          <w:lang w:val="es-ES"/>
        </w:rPr>
        <w:t>Para iniciar un curso debes:</w:t>
      </w:r>
    </w:p>
    <w:p w14:paraId="6E943E9B" w14:textId="37D12405" w:rsidR="000634A9" w:rsidRDefault="000634A9" w:rsidP="000634A9">
      <w:pPr>
        <w:pStyle w:val="Prrafodelista"/>
        <w:numPr>
          <w:ilvl w:val="0"/>
          <w:numId w:val="20"/>
        </w:numPr>
        <w:rPr>
          <w:rFonts w:ascii="Open Sans" w:hAnsi="Open Sans" w:cs="Open Sans"/>
        </w:rPr>
      </w:pPr>
      <w:r w:rsidRPr="000634A9">
        <w:rPr>
          <w:rFonts w:ascii="Open Sans" w:hAnsi="Open Sans" w:cs="Open Sans"/>
        </w:rPr>
        <w:t xml:space="preserve">Iniciar sesión o Registrarte gratuitamente en </w:t>
      </w:r>
      <w:proofErr w:type="spellStart"/>
      <w:r w:rsidRPr="000634A9">
        <w:rPr>
          <w:rFonts w:ascii="Open Sans" w:hAnsi="Open Sans" w:cs="Open Sans"/>
        </w:rPr>
        <w:t>SalusOne</w:t>
      </w:r>
      <w:proofErr w:type="spellEnd"/>
      <w:r w:rsidR="007F6DA8">
        <w:rPr>
          <w:rFonts w:ascii="Open Sans" w:hAnsi="Open Sans" w:cs="Open Sans"/>
        </w:rPr>
        <w:t xml:space="preserve">; </w:t>
      </w:r>
      <w:hyperlink r:id="rId10" w:history="1">
        <w:r w:rsidR="007F6DA8" w:rsidRPr="000D2EA8">
          <w:rPr>
            <w:rStyle w:val="Hipervnculo"/>
            <w:rFonts w:ascii="Open Sans" w:hAnsi="Open Sans" w:cs="Open Sans"/>
          </w:rPr>
          <w:t>https://www.salusone.app/usuario/acceder</w:t>
        </w:r>
      </w:hyperlink>
    </w:p>
    <w:p w14:paraId="6B216CE8" w14:textId="37DC4B8C" w:rsidR="00AB7848" w:rsidRPr="000634A9" w:rsidRDefault="000634A9" w:rsidP="000634A9">
      <w:pPr>
        <w:pStyle w:val="Prrafodelista"/>
        <w:numPr>
          <w:ilvl w:val="0"/>
          <w:numId w:val="20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E</w:t>
      </w:r>
      <w:r w:rsidRPr="000634A9">
        <w:rPr>
          <w:rFonts w:ascii="Open Sans" w:hAnsi="Open Sans" w:cs="Open Sans"/>
        </w:rPr>
        <w:t>ntrar en la sección FÓRMATE</w:t>
      </w:r>
      <w:r w:rsidR="007F6DA8">
        <w:rPr>
          <w:rFonts w:ascii="Open Sans" w:hAnsi="Open Sans" w:cs="Open Sans"/>
        </w:rPr>
        <w:t xml:space="preserve">; </w:t>
      </w:r>
      <w:hyperlink r:id="rId11" w:history="1">
        <w:r w:rsidR="007F6DA8" w:rsidRPr="000D2EA8">
          <w:rPr>
            <w:rStyle w:val="Hipervnculo"/>
            <w:rFonts w:ascii="Open Sans" w:hAnsi="Open Sans" w:cs="Open Sans"/>
          </w:rPr>
          <w:t>https://www.salusone.app/formate</w:t>
        </w:r>
      </w:hyperlink>
      <w:r w:rsidR="007F6DA8">
        <w:rPr>
          <w:rFonts w:ascii="Open Sans" w:hAnsi="Open Sans" w:cs="Open Sans"/>
        </w:rPr>
        <w:t xml:space="preserve"> </w:t>
      </w:r>
      <w:r w:rsidRPr="000634A9">
        <w:rPr>
          <w:rFonts w:ascii="Open Sans" w:hAnsi="Open Sans" w:cs="Open Sans"/>
        </w:rPr>
        <w:t>y simplemente seleccionar el curso que quieres iniciar.</w:t>
      </w:r>
    </w:p>
    <w:p w14:paraId="50AD39BA" w14:textId="3BDC201C" w:rsidR="000634A9" w:rsidRPr="000634A9" w:rsidRDefault="000634A9" w:rsidP="002578A2">
      <w:pPr>
        <w:jc w:val="both"/>
        <w:rPr>
          <w:rFonts w:ascii="Open Sans" w:hAnsi="Open Sans" w:cs="Open Sans"/>
          <w:lang w:val="es-ES"/>
        </w:rPr>
      </w:pPr>
      <w:r>
        <w:rPr>
          <w:rFonts w:ascii="Open Sans" w:hAnsi="Open Sans" w:cs="Open Sans"/>
          <w:lang w:val="es-ES"/>
        </w:rPr>
        <w:t xml:space="preserve">Con el fin de hacer más accesible la formación continuada de todas las enfermeras, desde SalusPlay </w:t>
      </w:r>
      <w:r w:rsidRPr="007F6DA8">
        <w:rPr>
          <w:rFonts w:ascii="Open Sans" w:hAnsi="Open Sans" w:cs="Open Sans"/>
          <w:b/>
          <w:bCs/>
          <w:lang w:val="es-ES"/>
        </w:rPr>
        <w:t>sortearán mensualmente una Tablet de 10”</w:t>
      </w:r>
      <w:r>
        <w:rPr>
          <w:rFonts w:ascii="Open Sans" w:hAnsi="Open Sans" w:cs="Open Sans"/>
          <w:lang w:val="es-ES"/>
        </w:rPr>
        <w:t xml:space="preserve"> entre todos los inscritos </w:t>
      </w:r>
      <w:r w:rsidR="007F6DA8">
        <w:rPr>
          <w:rFonts w:ascii="Open Sans" w:hAnsi="Open Sans" w:cs="Open Sans"/>
          <w:lang w:val="es-ES"/>
        </w:rPr>
        <w:t>durante cada mes natural a uno de los cursos.</w:t>
      </w:r>
    </w:p>
    <w:p w14:paraId="14E957A7" w14:textId="77777777" w:rsidR="00AE360C" w:rsidRDefault="00AE360C" w:rsidP="00AE360C">
      <w:pPr>
        <w:jc w:val="both"/>
        <w:rPr>
          <w:rFonts w:ascii="Open Sans" w:hAnsi="Open Sans" w:cs="Open Sans"/>
          <w:lang w:val="es-ES"/>
        </w:rPr>
      </w:pPr>
      <w:r w:rsidRPr="24F082CF">
        <w:rPr>
          <w:rFonts w:ascii="Open Sans" w:hAnsi="Open Sans" w:cs="Open Sans"/>
          <w:lang w:val="es-ES"/>
        </w:rPr>
        <w:t>Tienes a tu disposición los siguientes 7</w:t>
      </w:r>
      <w:r>
        <w:rPr>
          <w:rFonts w:ascii="Open Sans" w:hAnsi="Open Sans" w:cs="Open Sans"/>
          <w:lang w:val="es-ES"/>
        </w:rPr>
        <w:t>8</w:t>
      </w:r>
      <w:r w:rsidRPr="24F082CF">
        <w:rPr>
          <w:rFonts w:ascii="Open Sans" w:hAnsi="Open Sans" w:cs="Open Sans"/>
          <w:lang w:val="es-ES"/>
        </w:rPr>
        <w:t xml:space="preserve"> cursos CFC:</w:t>
      </w:r>
    </w:p>
    <w:p w14:paraId="56D4597D" w14:textId="77777777" w:rsidR="00AE360C" w:rsidRPr="000634A9" w:rsidRDefault="00AE360C" w:rsidP="00AE360C">
      <w:pPr>
        <w:rPr>
          <w:rFonts w:ascii="Open Sans" w:hAnsi="Open Sans" w:cs="Open Sans"/>
          <w:lang w:val="es-ES"/>
        </w:rPr>
      </w:pPr>
    </w:p>
    <w:p w14:paraId="2B79F69D" w14:textId="77777777" w:rsidR="00AE360C" w:rsidRDefault="00AE360C" w:rsidP="00AE360C">
      <w:pPr>
        <w:spacing w:line="360" w:lineRule="auto"/>
        <w:rPr>
          <w:rFonts w:ascii="Open Sans" w:hAnsi="Open Sans" w:cs="Open Sans"/>
          <w:b/>
          <w:bCs/>
          <w:color w:val="FF0000"/>
        </w:rPr>
      </w:pPr>
      <w:r w:rsidRPr="2F9B4760">
        <w:rPr>
          <w:rFonts w:ascii="Open Sans" w:hAnsi="Open Sans" w:cs="Open Sans"/>
          <w:b/>
          <w:bCs/>
          <w:color w:val="FF0000"/>
        </w:rPr>
        <w:t xml:space="preserve">Nuevo Curso </w:t>
      </w:r>
      <w:proofErr w:type="gramStart"/>
      <w:r w:rsidRPr="2F9B4760">
        <w:rPr>
          <w:rFonts w:ascii="Open Sans" w:hAnsi="Open Sans" w:cs="Open Sans"/>
          <w:b/>
          <w:bCs/>
          <w:color w:val="FF0000"/>
        </w:rPr>
        <w:t>Agosto</w:t>
      </w:r>
      <w:proofErr w:type="gramEnd"/>
      <w:r w:rsidRPr="2F9B4760">
        <w:rPr>
          <w:rFonts w:ascii="Open Sans" w:hAnsi="Open Sans" w:cs="Open Sans"/>
          <w:b/>
          <w:bCs/>
          <w:color w:val="FF0000"/>
        </w:rPr>
        <w:t xml:space="preserve"> 2021:</w:t>
      </w:r>
    </w:p>
    <w:p w14:paraId="00F6B596" w14:textId="77777777" w:rsidR="00AE360C" w:rsidRPr="003F0125" w:rsidRDefault="00AE360C" w:rsidP="00AE360C">
      <w:pPr>
        <w:pStyle w:val="Prrafodelista"/>
        <w:numPr>
          <w:ilvl w:val="0"/>
          <w:numId w:val="30"/>
        </w:numPr>
        <w:spacing w:line="360" w:lineRule="auto"/>
        <w:rPr>
          <w:rFonts w:ascii="Open Sans" w:hAnsi="Open Sans" w:cs="Open Sans"/>
          <w:color w:val="000000" w:themeColor="text1"/>
        </w:rPr>
      </w:pPr>
      <w:hyperlink r:id="rId12" w:history="1">
        <w:r w:rsidRPr="00CE2F94">
          <w:rPr>
            <w:rStyle w:val="Hipervnculo"/>
            <w:rFonts w:ascii="Open Sans" w:hAnsi="Open Sans" w:cs="Open Sans"/>
          </w:rPr>
          <w:t>Síndromes Geriátricos</w:t>
        </w:r>
      </w:hyperlink>
    </w:p>
    <w:p w14:paraId="13A0F916" w14:textId="77777777" w:rsidR="00AE360C" w:rsidRDefault="00AE360C" w:rsidP="00AE360C">
      <w:pPr>
        <w:spacing w:line="360" w:lineRule="auto"/>
        <w:rPr>
          <w:rFonts w:ascii="Open Sans" w:hAnsi="Open Sans" w:cs="Open Sans"/>
          <w:b/>
          <w:bCs/>
          <w:color w:val="404041"/>
          <w:szCs w:val="24"/>
          <w:u w:val="single"/>
        </w:rPr>
      </w:pPr>
      <w:r w:rsidRPr="00AB0664">
        <w:rPr>
          <w:rFonts w:ascii="Open Sans" w:hAnsi="Open Sans" w:cs="Open Sans"/>
          <w:b/>
          <w:bCs/>
          <w:color w:val="404041"/>
          <w:szCs w:val="24"/>
          <w:u w:val="single"/>
        </w:rPr>
        <w:t>Geriatría</w:t>
      </w:r>
    </w:p>
    <w:p w14:paraId="2180804F" w14:textId="77777777" w:rsidR="00AE360C" w:rsidRPr="00CE2F94" w:rsidRDefault="00AE360C" w:rsidP="00AE360C">
      <w:pPr>
        <w:pStyle w:val="Prrafodelista"/>
        <w:numPr>
          <w:ilvl w:val="0"/>
          <w:numId w:val="29"/>
        </w:numPr>
        <w:spacing w:line="360" w:lineRule="auto"/>
        <w:rPr>
          <w:rStyle w:val="Hipervnculo"/>
          <w:rFonts w:ascii="Open Sans" w:hAnsi="Open Sans" w:cs="Open Sans"/>
          <w:b/>
          <w:bCs/>
          <w:szCs w:val="24"/>
        </w:rPr>
      </w:pPr>
      <w:r>
        <w:rPr>
          <w:rFonts w:ascii="Open Sans" w:hAnsi="Open Sans" w:cs="Open Sans"/>
          <w:szCs w:val="24"/>
        </w:rPr>
        <w:fldChar w:fldCharType="begin"/>
      </w:r>
      <w:r>
        <w:rPr>
          <w:rFonts w:ascii="Open Sans" w:hAnsi="Open Sans" w:cs="Open Sans"/>
          <w:szCs w:val="24"/>
        </w:rPr>
        <w:instrText xml:space="preserve"> HYPERLINK "https://www.salusone.app/formate/geriatria/envejecimiento-y-valoracion-geriatrica-integral" </w:instrText>
      </w:r>
      <w:r>
        <w:rPr>
          <w:rFonts w:ascii="Open Sans" w:hAnsi="Open Sans" w:cs="Open Sans"/>
          <w:szCs w:val="24"/>
        </w:rPr>
        <w:fldChar w:fldCharType="separate"/>
      </w:r>
      <w:r w:rsidRPr="00CE2F94">
        <w:rPr>
          <w:rStyle w:val="Hipervnculo"/>
          <w:rFonts w:ascii="Open Sans" w:hAnsi="Open Sans" w:cs="Open Sans"/>
          <w:szCs w:val="24"/>
        </w:rPr>
        <w:t>Envejecimiento y valoración geriátrica integral</w:t>
      </w:r>
    </w:p>
    <w:p w14:paraId="59C72855" w14:textId="77777777" w:rsidR="00AE360C" w:rsidRPr="00895891" w:rsidRDefault="00AE360C" w:rsidP="00AE360C">
      <w:pPr>
        <w:spacing w:line="360" w:lineRule="auto"/>
        <w:rPr>
          <w:rFonts w:ascii="Open Sans" w:hAnsi="Open Sans" w:cs="Open Sans"/>
          <w:b/>
          <w:bCs/>
          <w:color w:val="404041"/>
          <w:szCs w:val="24"/>
          <w:u w:val="single"/>
        </w:rPr>
      </w:pPr>
      <w:r>
        <w:rPr>
          <w:rFonts w:ascii="Open Sans" w:hAnsi="Open Sans" w:cs="Open Sans"/>
          <w:szCs w:val="24"/>
          <w:lang w:val="es-ES"/>
        </w:rPr>
        <w:fldChar w:fldCharType="end"/>
      </w:r>
      <w:r>
        <w:rPr>
          <w:rFonts w:ascii="Open Sans" w:hAnsi="Open Sans" w:cs="Open Sans"/>
          <w:b/>
          <w:bCs/>
          <w:color w:val="404041"/>
          <w:szCs w:val="24"/>
          <w:u w:val="single"/>
        </w:rPr>
        <w:t>Ginecología y Obstetricia</w:t>
      </w:r>
    </w:p>
    <w:p w14:paraId="48632DF7" w14:textId="77777777" w:rsidR="00AE360C" w:rsidRPr="00CE2F94" w:rsidRDefault="00AE360C" w:rsidP="00AE360C">
      <w:pPr>
        <w:pStyle w:val="Prrafodelista"/>
        <w:numPr>
          <w:ilvl w:val="0"/>
          <w:numId w:val="19"/>
        </w:numPr>
        <w:spacing w:line="360" w:lineRule="auto"/>
        <w:rPr>
          <w:rStyle w:val="Hipervnculo"/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fldChar w:fldCharType="begin"/>
      </w:r>
      <w:r>
        <w:rPr>
          <w:rFonts w:ascii="Open Sans" w:hAnsi="Open Sans" w:cs="Open Sans"/>
          <w:szCs w:val="24"/>
        </w:rPr>
        <w:instrText xml:space="preserve"> HYPERLINK "https://www.salusone.app/formate/ginecologia-y-obstetricia/cuidados-en-patologias-ginecologicas-y-menopausia" </w:instrText>
      </w:r>
      <w:r>
        <w:rPr>
          <w:rFonts w:ascii="Open Sans" w:hAnsi="Open Sans" w:cs="Open Sans"/>
          <w:szCs w:val="24"/>
        </w:rPr>
        <w:fldChar w:fldCharType="separate"/>
      </w:r>
      <w:r w:rsidRPr="00CE2F94">
        <w:rPr>
          <w:rStyle w:val="Hipervnculo"/>
          <w:rFonts w:ascii="Open Sans" w:hAnsi="Open Sans" w:cs="Open Sans"/>
          <w:szCs w:val="24"/>
        </w:rPr>
        <w:t>Cuidados en patologías Ginecológicas y Menopausia</w:t>
      </w:r>
    </w:p>
    <w:p w14:paraId="1FE7403D" w14:textId="77777777" w:rsidR="00AE360C" w:rsidRPr="00CE2F94" w:rsidRDefault="00AE360C" w:rsidP="00AE360C">
      <w:pPr>
        <w:pStyle w:val="Prrafodelista"/>
        <w:numPr>
          <w:ilvl w:val="0"/>
          <w:numId w:val="19"/>
        </w:numPr>
        <w:spacing w:line="360" w:lineRule="auto"/>
        <w:rPr>
          <w:rStyle w:val="Hipervnculo"/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fldChar w:fldCharType="end"/>
      </w:r>
      <w:r>
        <w:rPr>
          <w:rFonts w:ascii="Open Sans" w:hAnsi="Open Sans" w:cs="Open Sans"/>
          <w:szCs w:val="24"/>
        </w:rPr>
        <w:fldChar w:fldCharType="begin"/>
      </w:r>
      <w:r>
        <w:rPr>
          <w:rFonts w:ascii="Open Sans" w:hAnsi="Open Sans" w:cs="Open Sans"/>
          <w:szCs w:val="24"/>
        </w:rPr>
        <w:instrText xml:space="preserve"> HYPERLINK "https://www.salusone.app/formate/urgencias-y-emergencias/urgencias-obstetricas" </w:instrText>
      </w:r>
      <w:r>
        <w:rPr>
          <w:rFonts w:ascii="Open Sans" w:hAnsi="Open Sans" w:cs="Open Sans"/>
          <w:szCs w:val="24"/>
        </w:rPr>
        <w:fldChar w:fldCharType="separate"/>
      </w:r>
      <w:r w:rsidRPr="00CE2F94">
        <w:rPr>
          <w:rStyle w:val="Hipervnculo"/>
          <w:rFonts w:ascii="Open Sans" w:hAnsi="Open Sans" w:cs="Open Sans"/>
          <w:szCs w:val="24"/>
        </w:rPr>
        <w:t>Urgencias Obstétricas</w:t>
      </w:r>
    </w:p>
    <w:p w14:paraId="05982008" w14:textId="77777777" w:rsidR="00AE360C" w:rsidRPr="00CE2F94" w:rsidRDefault="00AE360C" w:rsidP="00AE360C">
      <w:pPr>
        <w:pStyle w:val="Prrafodelista"/>
        <w:numPr>
          <w:ilvl w:val="0"/>
          <w:numId w:val="19"/>
        </w:numPr>
        <w:spacing w:line="360" w:lineRule="auto"/>
        <w:rPr>
          <w:rStyle w:val="Hipervnculo"/>
          <w:rFonts w:ascii="Open Sans" w:hAnsi="Open Sans" w:cs="Open Sans"/>
          <w:b/>
          <w:bCs/>
          <w:szCs w:val="24"/>
        </w:rPr>
      </w:pPr>
      <w:r>
        <w:rPr>
          <w:rFonts w:ascii="Open Sans" w:hAnsi="Open Sans" w:cs="Open Sans"/>
          <w:szCs w:val="24"/>
        </w:rPr>
        <w:fldChar w:fldCharType="end"/>
      </w:r>
      <w:r>
        <w:rPr>
          <w:rFonts w:ascii="Open Sans" w:hAnsi="Open Sans" w:cs="Open Sans"/>
          <w:szCs w:val="24"/>
        </w:rPr>
        <w:fldChar w:fldCharType="begin"/>
      </w:r>
      <w:r>
        <w:rPr>
          <w:rFonts w:ascii="Open Sans" w:hAnsi="Open Sans" w:cs="Open Sans"/>
          <w:szCs w:val="24"/>
        </w:rPr>
        <w:instrText xml:space="preserve"> HYPERLINK "https://www.salusone.app/formate/urgencias-y-emergencias/urgencias-ginecologicas" </w:instrText>
      </w:r>
      <w:r>
        <w:rPr>
          <w:rFonts w:ascii="Open Sans" w:hAnsi="Open Sans" w:cs="Open Sans"/>
          <w:szCs w:val="24"/>
        </w:rPr>
        <w:fldChar w:fldCharType="separate"/>
      </w:r>
      <w:r w:rsidRPr="00CE2F94">
        <w:rPr>
          <w:rStyle w:val="Hipervnculo"/>
          <w:rFonts w:ascii="Open Sans" w:hAnsi="Open Sans" w:cs="Open Sans"/>
          <w:szCs w:val="24"/>
        </w:rPr>
        <w:t>Urgencias Ginecológicas</w:t>
      </w:r>
    </w:p>
    <w:p w14:paraId="38118B67" w14:textId="77777777" w:rsidR="00AE360C" w:rsidRDefault="00AE360C" w:rsidP="00AE360C">
      <w:pPr>
        <w:spacing w:line="360" w:lineRule="auto"/>
        <w:rPr>
          <w:rFonts w:ascii="Open Sans" w:hAnsi="Open Sans" w:cs="Open Sans"/>
          <w:b/>
          <w:bCs/>
          <w:color w:val="404041"/>
          <w:szCs w:val="24"/>
          <w:u w:val="single"/>
        </w:rPr>
      </w:pPr>
      <w:r>
        <w:rPr>
          <w:rFonts w:ascii="Open Sans" w:hAnsi="Open Sans" w:cs="Open Sans"/>
          <w:szCs w:val="24"/>
          <w:lang w:val="es-ES"/>
        </w:rPr>
        <w:fldChar w:fldCharType="end"/>
      </w:r>
      <w:r>
        <w:rPr>
          <w:rFonts w:ascii="Open Sans" w:hAnsi="Open Sans" w:cs="Open Sans"/>
          <w:b/>
          <w:bCs/>
          <w:color w:val="404041"/>
          <w:szCs w:val="24"/>
          <w:u w:val="single"/>
        </w:rPr>
        <w:t>Salud Mental</w:t>
      </w:r>
    </w:p>
    <w:p w14:paraId="141DC69D" w14:textId="77777777" w:rsidR="00AE360C" w:rsidRPr="00F50180" w:rsidRDefault="00AE360C" w:rsidP="00AE360C">
      <w:pPr>
        <w:pStyle w:val="Prrafodelista"/>
        <w:numPr>
          <w:ilvl w:val="0"/>
          <w:numId w:val="29"/>
        </w:numPr>
        <w:spacing w:line="360" w:lineRule="auto"/>
        <w:rPr>
          <w:rStyle w:val="Hipervnculo"/>
        </w:rPr>
      </w:pPr>
      <w:hyperlink r:id="rId13" w:history="1">
        <w:r w:rsidRPr="00F50180">
          <w:rPr>
            <w:rStyle w:val="Hipervnculo"/>
            <w:rFonts w:ascii="Open Sans" w:hAnsi="Open Sans" w:cs="Open Sans"/>
            <w:szCs w:val="24"/>
          </w:rPr>
          <w:t>Ciencias Psicosociales aplicadas a los cuidados sanitarios</w:t>
        </w:r>
      </w:hyperlink>
    </w:p>
    <w:p w14:paraId="5559207E" w14:textId="77777777" w:rsidR="00AE360C" w:rsidRPr="00895891" w:rsidRDefault="00AE360C" w:rsidP="00AE360C">
      <w:pPr>
        <w:pStyle w:val="Prrafodelista"/>
        <w:numPr>
          <w:ilvl w:val="0"/>
          <w:numId w:val="25"/>
        </w:numPr>
        <w:spacing w:line="360" w:lineRule="auto"/>
        <w:rPr>
          <w:rStyle w:val="Hipervnculo"/>
          <w:color w:val="auto"/>
          <w:u w:val="none"/>
        </w:rPr>
      </w:pPr>
      <w:hyperlink r:id="rId14" w:history="1">
        <w:r w:rsidRPr="004E70FE">
          <w:rPr>
            <w:rStyle w:val="Hipervnculo"/>
            <w:rFonts w:ascii="Open Sans" w:hAnsi="Open Sans" w:cs="Open Sans"/>
            <w:szCs w:val="24"/>
          </w:rPr>
          <w:t>Cuidados en Salud Mental</w:t>
        </w:r>
      </w:hyperlink>
    </w:p>
    <w:p w14:paraId="57406919" w14:textId="77777777" w:rsidR="00AE360C" w:rsidRPr="00895891" w:rsidRDefault="00AE360C" w:rsidP="00AE360C">
      <w:pPr>
        <w:pStyle w:val="Prrafodelista"/>
        <w:numPr>
          <w:ilvl w:val="0"/>
          <w:numId w:val="25"/>
        </w:numPr>
        <w:spacing w:line="360" w:lineRule="auto"/>
      </w:pPr>
      <w:hyperlink r:id="rId15" w:history="1">
        <w:r>
          <w:rPr>
            <w:rStyle w:val="Hipervnculo"/>
            <w:rFonts w:ascii="Open Sans" w:hAnsi="Open Sans" w:cs="Open Sans"/>
            <w:szCs w:val="24"/>
          </w:rPr>
          <w:t>Ur</w:t>
        </w:r>
        <w:r w:rsidRPr="00895891">
          <w:rPr>
            <w:rStyle w:val="Hipervnculo"/>
            <w:rFonts w:ascii="Open Sans" w:hAnsi="Open Sans" w:cs="Open Sans"/>
            <w:szCs w:val="24"/>
          </w:rPr>
          <w:t>gencias psiquiátricas y de salud mental</w:t>
        </w:r>
      </w:hyperlink>
    </w:p>
    <w:p w14:paraId="5D0CD06D" w14:textId="77777777" w:rsidR="00AE360C" w:rsidRDefault="00AE360C" w:rsidP="00AE360C">
      <w:pPr>
        <w:spacing w:line="360" w:lineRule="auto"/>
        <w:rPr>
          <w:rFonts w:ascii="Open Sans" w:hAnsi="Open Sans" w:cs="Open Sans"/>
          <w:b/>
          <w:bCs/>
          <w:color w:val="404041"/>
          <w:szCs w:val="24"/>
          <w:u w:val="single"/>
        </w:rPr>
      </w:pPr>
      <w:r>
        <w:rPr>
          <w:rFonts w:ascii="Open Sans" w:hAnsi="Open Sans" w:cs="Open Sans"/>
          <w:b/>
          <w:bCs/>
          <w:color w:val="404041"/>
          <w:szCs w:val="24"/>
          <w:u w:val="single"/>
        </w:rPr>
        <w:t>Pediatría</w:t>
      </w:r>
    </w:p>
    <w:bookmarkStart w:id="0" w:name="_Hlk74125420"/>
    <w:p w14:paraId="4FA4D876" w14:textId="77777777" w:rsidR="00AE360C" w:rsidRDefault="00AE360C" w:rsidP="00AE360C">
      <w:pPr>
        <w:pStyle w:val="Prrafodelista"/>
        <w:numPr>
          <w:ilvl w:val="0"/>
          <w:numId w:val="19"/>
        </w:numPr>
        <w:spacing w:line="360" w:lineRule="auto"/>
        <w:rPr>
          <w:rFonts w:ascii="Open Sans" w:hAnsi="Open Sans" w:cs="Open Sans"/>
          <w:szCs w:val="24"/>
        </w:rPr>
      </w:pPr>
      <w:r w:rsidRPr="00A129CD">
        <w:rPr>
          <w:rFonts w:ascii="Open Sans" w:hAnsi="Open Sans" w:cs="Open Sans"/>
          <w:szCs w:val="24"/>
        </w:rPr>
        <w:fldChar w:fldCharType="begin"/>
      </w:r>
      <w:r>
        <w:rPr>
          <w:rFonts w:ascii="Open Sans" w:hAnsi="Open Sans" w:cs="Open Sans"/>
          <w:szCs w:val="24"/>
        </w:rPr>
        <w:instrText>HYPERLINK "https://www.salusone.app/formate/pediatria/cuidados-en-el-recien-nacido-y-seguimiento-del-nino-sano"</w:instrText>
      </w:r>
      <w:r w:rsidRPr="00A129CD">
        <w:rPr>
          <w:rFonts w:ascii="Open Sans" w:hAnsi="Open Sans" w:cs="Open Sans"/>
          <w:szCs w:val="24"/>
        </w:rPr>
        <w:fldChar w:fldCharType="separate"/>
      </w:r>
      <w:r w:rsidRPr="00A129CD">
        <w:rPr>
          <w:rStyle w:val="Hipervnculo"/>
          <w:rFonts w:ascii="Open Sans" w:hAnsi="Open Sans" w:cs="Open Sans"/>
          <w:szCs w:val="24"/>
        </w:rPr>
        <w:t>Cuidados en el recién nacido y seguimiento del niño sano</w:t>
      </w:r>
      <w:r w:rsidRPr="00A129CD">
        <w:rPr>
          <w:rFonts w:ascii="Open Sans" w:hAnsi="Open Sans" w:cs="Open Sans"/>
          <w:szCs w:val="24"/>
        </w:rPr>
        <w:fldChar w:fldCharType="end"/>
      </w:r>
    </w:p>
    <w:p w14:paraId="0211122B" w14:textId="77777777" w:rsidR="00AE360C" w:rsidRPr="00526F65" w:rsidRDefault="00AE360C" w:rsidP="00AE360C">
      <w:pPr>
        <w:pStyle w:val="Prrafodelista"/>
        <w:numPr>
          <w:ilvl w:val="0"/>
          <w:numId w:val="19"/>
        </w:numPr>
        <w:spacing w:line="360" w:lineRule="auto"/>
        <w:rPr>
          <w:rStyle w:val="Hipervnculo"/>
          <w:rFonts w:ascii="Open Sans" w:hAnsi="Open Sans" w:cs="Open Sans"/>
          <w:szCs w:val="24"/>
        </w:rPr>
      </w:pPr>
      <w:hyperlink r:id="rId16" w:history="1">
        <w:r w:rsidRPr="00526F65">
          <w:rPr>
            <w:rStyle w:val="Hipervnculo"/>
            <w:rFonts w:ascii="Open Sans" w:hAnsi="Open Sans" w:cs="Open Sans"/>
          </w:rPr>
          <w:t>Emergencias</w:t>
        </w:r>
        <w:r w:rsidRPr="00526F65">
          <w:rPr>
            <w:rStyle w:val="Hipervnculo"/>
          </w:rPr>
          <w:t xml:space="preserve"> </w:t>
        </w:r>
        <w:r w:rsidRPr="00526F65">
          <w:rPr>
            <w:rStyle w:val="Hipervnculo"/>
            <w:rFonts w:ascii="Open Sans" w:hAnsi="Open Sans" w:cs="Open Sans"/>
          </w:rPr>
          <w:t>pediátricas</w:t>
        </w:r>
      </w:hyperlink>
    </w:p>
    <w:p w14:paraId="63F2B34A" w14:textId="77777777" w:rsidR="00AE360C" w:rsidRDefault="00AE360C" w:rsidP="00AE360C">
      <w:pPr>
        <w:pStyle w:val="Prrafodelista"/>
        <w:numPr>
          <w:ilvl w:val="0"/>
          <w:numId w:val="19"/>
        </w:numPr>
        <w:spacing w:line="360" w:lineRule="auto"/>
        <w:rPr>
          <w:rStyle w:val="Hipervnculo"/>
          <w:rFonts w:ascii="Open Sans" w:hAnsi="Open Sans" w:cs="Open Sans"/>
        </w:rPr>
      </w:pPr>
      <w:hyperlink r:id="rId17" w:history="1">
        <w:r w:rsidRPr="00526F65">
          <w:rPr>
            <w:rStyle w:val="Hipervnculo"/>
            <w:rFonts w:ascii="Open Sans" w:hAnsi="Open Sans" w:cs="Open Sans"/>
          </w:rPr>
          <w:t>Urgencias pediátricas</w:t>
        </w:r>
      </w:hyperlink>
    </w:p>
    <w:bookmarkEnd w:id="0"/>
    <w:p w14:paraId="70D51C83" w14:textId="77777777" w:rsidR="00AE360C" w:rsidRDefault="00AE360C" w:rsidP="00AE360C">
      <w:pPr>
        <w:spacing w:line="360" w:lineRule="auto"/>
        <w:rPr>
          <w:rFonts w:ascii="Open Sans" w:hAnsi="Open Sans" w:cs="Open Sans"/>
          <w:b/>
          <w:bCs/>
          <w:color w:val="404041"/>
          <w:szCs w:val="24"/>
          <w:u w:val="single"/>
        </w:rPr>
      </w:pPr>
      <w:r>
        <w:rPr>
          <w:rFonts w:ascii="Open Sans" w:hAnsi="Open Sans" w:cs="Open Sans"/>
          <w:b/>
          <w:bCs/>
          <w:color w:val="404041"/>
          <w:szCs w:val="24"/>
          <w:u w:val="single"/>
        </w:rPr>
        <w:t>Consulta de Enfermería</w:t>
      </w:r>
    </w:p>
    <w:bookmarkStart w:id="1" w:name="_Hlk74125461"/>
    <w:p w14:paraId="3AB3BD62" w14:textId="77777777" w:rsidR="00AE360C" w:rsidRPr="00366E34" w:rsidRDefault="00AE360C" w:rsidP="00AE360C">
      <w:pPr>
        <w:pStyle w:val="Prrafodelista"/>
        <w:numPr>
          <w:ilvl w:val="0"/>
          <w:numId w:val="19"/>
        </w:numPr>
        <w:spacing w:line="360" w:lineRule="auto"/>
        <w:rPr>
          <w:rStyle w:val="Hipervnculo"/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fldChar w:fldCharType="begin"/>
      </w:r>
      <w:r>
        <w:rPr>
          <w:rFonts w:ascii="Open Sans" w:hAnsi="Open Sans" w:cs="Open Sans"/>
          <w:szCs w:val="24"/>
        </w:rPr>
        <w:instrText xml:space="preserve"> HYPERLINK "https://www.salusone.app/formate/consulta-de-enfermeria/valoracion-enfermera-y-entrevista-clinica" </w:instrText>
      </w:r>
      <w:r>
        <w:rPr>
          <w:rFonts w:ascii="Open Sans" w:hAnsi="Open Sans" w:cs="Open Sans"/>
          <w:szCs w:val="24"/>
        </w:rPr>
        <w:fldChar w:fldCharType="separate"/>
      </w:r>
      <w:r w:rsidRPr="00366E34">
        <w:rPr>
          <w:rStyle w:val="Hipervnculo"/>
          <w:rFonts w:ascii="Open Sans" w:hAnsi="Open Sans" w:cs="Open Sans"/>
          <w:szCs w:val="24"/>
        </w:rPr>
        <w:t>Valoración Enfermera y Entrevista Clínica</w:t>
      </w:r>
    </w:p>
    <w:p w14:paraId="1C7532BE" w14:textId="77777777" w:rsidR="00AE360C" w:rsidRPr="00366E34" w:rsidRDefault="00AE360C" w:rsidP="00AE360C">
      <w:pPr>
        <w:pStyle w:val="Prrafodelista"/>
        <w:numPr>
          <w:ilvl w:val="0"/>
          <w:numId w:val="19"/>
        </w:numPr>
        <w:spacing w:line="360" w:lineRule="auto"/>
        <w:rPr>
          <w:rStyle w:val="Hipervnculo"/>
          <w:rFonts w:ascii="Open Sans" w:hAnsi="Open Sans" w:cs="Open Sans"/>
          <w:color w:val="404041"/>
          <w:szCs w:val="24"/>
        </w:rPr>
      </w:pPr>
      <w:r>
        <w:rPr>
          <w:rFonts w:ascii="Open Sans" w:hAnsi="Open Sans" w:cs="Open Sans"/>
          <w:szCs w:val="24"/>
        </w:rPr>
        <w:fldChar w:fldCharType="end"/>
      </w:r>
      <w:hyperlink r:id="rId18" w:history="1">
        <w:r w:rsidRPr="006B4D37">
          <w:rPr>
            <w:rStyle w:val="Hipervnculo"/>
            <w:rFonts w:ascii="Open Sans" w:hAnsi="Open Sans" w:cs="Open Sans"/>
            <w:szCs w:val="24"/>
          </w:rPr>
          <w:t>Exploración Física Básica</w:t>
        </w:r>
      </w:hyperlink>
    </w:p>
    <w:p w14:paraId="57286A34" w14:textId="77777777" w:rsidR="00AE360C" w:rsidRPr="00CE2F94" w:rsidRDefault="00AE360C" w:rsidP="00AE360C">
      <w:pPr>
        <w:pStyle w:val="Prrafodelista"/>
        <w:numPr>
          <w:ilvl w:val="0"/>
          <w:numId w:val="19"/>
        </w:numPr>
        <w:spacing w:line="360" w:lineRule="auto"/>
        <w:rPr>
          <w:rStyle w:val="Hipervnculo"/>
        </w:rPr>
      </w:pPr>
      <w:r>
        <w:rPr>
          <w:rFonts w:ascii="Open Sans" w:hAnsi="Open Sans" w:cs="Open Sans"/>
          <w:szCs w:val="24"/>
        </w:rPr>
        <w:fldChar w:fldCharType="begin"/>
      </w:r>
      <w:r>
        <w:rPr>
          <w:rFonts w:ascii="Open Sans" w:hAnsi="Open Sans" w:cs="Open Sans"/>
          <w:szCs w:val="24"/>
        </w:rPr>
        <w:instrText xml:space="preserve"> HYPERLINK "https://www.salusone.app/formate/consulta-de-enfermeria/la-videoconsulta-en-la-atencion-sanitaria" </w:instrText>
      </w:r>
      <w:r>
        <w:rPr>
          <w:rFonts w:ascii="Open Sans" w:hAnsi="Open Sans" w:cs="Open Sans"/>
          <w:szCs w:val="24"/>
        </w:rPr>
        <w:fldChar w:fldCharType="separate"/>
      </w:r>
      <w:r w:rsidRPr="00CE2F94">
        <w:rPr>
          <w:rStyle w:val="Hipervnculo"/>
          <w:rFonts w:ascii="Open Sans" w:hAnsi="Open Sans" w:cs="Open Sans"/>
          <w:szCs w:val="24"/>
        </w:rPr>
        <w:t xml:space="preserve">La </w:t>
      </w:r>
      <w:proofErr w:type="spellStart"/>
      <w:r w:rsidRPr="00CE2F94">
        <w:rPr>
          <w:rStyle w:val="Hipervnculo"/>
          <w:rFonts w:ascii="Open Sans" w:hAnsi="Open Sans" w:cs="Open Sans"/>
          <w:szCs w:val="24"/>
        </w:rPr>
        <w:t>Videoconsulta</w:t>
      </w:r>
      <w:proofErr w:type="spellEnd"/>
      <w:r w:rsidRPr="00CE2F94">
        <w:rPr>
          <w:rStyle w:val="Hipervnculo"/>
          <w:rFonts w:ascii="Open Sans" w:hAnsi="Open Sans" w:cs="Open Sans"/>
          <w:szCs w:val="24"/>
        </w:rPr>
        <w:t xml:space="preserve"> en la atención sanitaria</w:t>
      </w:r>
    </w:p>
    <w:bookmarkEnd w:id="1"/>
    <w:p w14:paraId="447F3C29" w14:textId="77777777" w:rsidR="00AE360C" w:rsidRDefault="00AE360C" w:rsidP="00AE360C">
      <w:pPr>
        <w:spacing w:line="360" w:lineRule="auto"/>
        <w:rPr>
          <w:rFonts w:ascii="Open Sans" w:hAnsi="Open Sans" w:cs="Open Sans"/>
          <w:b/>
          <w:bCs/>
          <w:color w:val="404041"/>
          <w:u w:val="single"/>
        </w:rPr>
      </w:pPr>
      <w:r>
        <w:rPr>
          <w:rFonts w:ascii="Open Sans" w:hAnsi="Open Sans" w:cs="Open Sans"/>
          <w:szCs w:val="24"/>
          <w:lang w:val="es-ES"/>
        </w:rPr>
        <w:fldChar w:fldCharType="end"/>
      </w:r>
      <w:r w:rsidRPr="24F082CF">
        <w:rPr>
          <w:rFonts w:ascii="Open Sans" w:hAnsi="Open Sans" w:cs="Open Sans"/>
          <w:b/>
          <w:bCs/>
          <w:color w:val="404041"/>
          <w:u w:val="single"/>
        </w:rPr>
        <w:t>Heridas Crónicas y Úlceras por Presión</w:t>
      </w:r>
    </w:p>
    <w:p w14:paraId="6033C09E" w14:textId="77777777" w:rsidR="00AE360C" w:rsidRPr="006F485C" w:rsidRDefault="00AE360C" w:rsidP="00AE360C">
      <w:pPr>
        <w:pStyle w:val="Prrafodelista"/>
        <w:numPr>
          <w:ilvl w:val="0"/>
          <w:numId w:val="19"/>
        </w:numPr>
        <w:spacing w:line="360" w:lineRule="auto"/>
        <w:rPr>
          <w:rStyle w:val="Hipervnculo"/>
          <w:rFonts w:ascii="Open Sans" w:hAnsi="Open Sans" w:cs="Open Sans"/>
          <w:color w:val="404041"/>
          <w:szCs w:val="24"/>
        </w:rPr>
      </w:pPr>
      <w:hyperlink r:id="rId19" w:history="1">
        <w:r w:rsidRPr="0021783B">
          <w:rPr>
            <w:rStyle w:val="Hipervnculo"/>
            <w:rFonts w:ascii="Open Sans" w:hAnsi="Open Sans" w:cs="Open Sans"/>
            <w:szCs w:val="24"/>
          </w:rPr>
          <w:t>Úlceras por Presión-Cizalla</w:t>
        </w:r>
      </w:hyperlink>
    </w:p>
    <w:p w14:paraId="3C71516E" w14:textId="77777777" w:rsidR="00AE360C" w:rsidRPr="00F55D38" w:rsidRDefault="00AE360C" w:rsidP="00AE360C">
      <w:pPr>
        <w:pStyle w:val="Prrafodelista"/>
        <w:numPr>
          <w:ilvl w:val="0"/>
          <w:numId w:val="19"/>
        </w:numPr>
        <w:spacing w:line="360" w:lineRule="auto"/>
        <w:rPr>
          <w:rStyle w:val="Hipervnculo"/>
          <w:rFonts w:ascii="Open Sans" w:hAnsi="Open Sans" w:cs="Open Sans"/>
          <w:color w:val="404041"/>
          <w:szCs w:val="24"/>
        </w:rPr>
      </w:pPr>
      <w:hyperlink r:id="rId20" w:history="1">
        <w:r w:rsidRPr="002D625E">
          <w:rPr>
            <w:rStyle w:val="Hipervnculo"/>
            <w:rFonts w:ascii="Open Sans" w:hAnsi="Open Sans" w:cs="Open Sans"/>
            <w:szCs w:val="24"/>
          </w:rPr>
          <w:t>Principios básicos de la Cicatrización</w:t>
        </w:r>
      </w:hyperlink>
    </w:p>
    <w:p w14:paraId="624DAF3E" w14:textId="77777777" w:rsidR="00AE360C" w:rsidRPr="00F55D38" w:rsidRDefault="00AE360C" w:rsidP="00AE360C">
      <w:pPr>
        <w:pStyle w:val="Prrafodelista"/>
        <w:numPr>
          <w:ilvl w:val="0"/>
          <w:numId w:val="19"/>
        </w:numPr>
        <w:spacing w:line="360" w:lineRule="auto"/>
        <w:rPr>
          <w:rStyle w:val="Hipervnculo"/>
          <w:rFonts w:ascii="Open Sans" w:hAnsi="Open Sans" w:cs="Open Sans"/>
          <w:color w:val="404041"/>
          <w:szCs w:val="24"/>
        </w:rPr>
      </w:pPr>
      <w:hyperlink r:id="rId21" w:history="1">
        <w:r w:rsidRPr="006F485C">
          <w:rPr>
            <w:rStyle w:val="Hipervnculo"/>
            <w:rFonts w:ascii="Open Sans" w:hAnsi="Open Sans" w:cs="Open Sans"/>
            <w:szCs w:val="24"/>
          </w:rPr>
          <w:t>Preparación del Lecho de la Herida</w:t>
        </w:r>
      </w:hyperlink>
    </w:p>
    <w:p w14:paraId="5948C5E6" w14:textId="77777777" w:rsidR="00AE360C" w:rsidRPr="00D11B7B" w:rsidRDefault="00AE360C" w:rsidP="00AE360C">
      <w:pPr>
        <w:spacing w:line="360" w:lineRule="auto"/>
        <w:rPr>
          <w:rFonts w:ascii="Open Sans" w:hAnsi="Open Sans" w:cs="Open Sans"/>
          <w:b/>
          <w:bCs/>
          <w:color w:val="404041"/>
          <w:szCs w:val="24"/>
          <w:u w:val="single"/>
        </w:rPr>
      </w:pPr>
      <w:r>
        <w:rPr>
          <w:rFonts w:ascii="Open Sans" w:hAnsi="Open Sans" w:cs="Open Sans"/>
          <w:b/>
          <w:bCs/>
          <w:color w:val="404041"/>
          <w:szCs w:val="24"/>
          <w:u w:val="single"/>
        </w:rPr>
        <w:t>COVID-19</w:t>
      </w:r>
    </w:p>
    <w:p w14:paraId="57DCE35E" w14:textId="77777777" w:rsidR="00AE360C" w:rsidRPr="00A129CD" w:rsidRDefault="00AE360C" w:rsidP="00AE360C">
      <w:pPr>
        <w:pStyle w:val="Prrafodelista"/>
        <w:numPr>
          <w:ilvl w:val="0"/>
          <w:numId w:val="18"/>
        </w:numPr>
        <w:spacing w:line="360" w:lineRule="auto"/>
        <w:rPr>
          <w:rStyle w:val="Hipervnculo"/>
        </w:rPr>
      </w:pPr>
      <w:hyperlink r:id="rId22" w:history="1">
        <w:r w:rsidRPr="005819AE">
          <w:rPr>
            <w:rStyle w:val="Hipervnculo"/>
            <w:rFonts w:ascii="Open Sans" w:hAnsi="Open Sans" w:cs="Open Sans"/>
            <w:szCs w:val="24"/>
          </w:rPr>
          <w:t>COVID-19: Patogenia, Prevención y Tratamiento</w:t>
        </w:r>
      </w:hyperlink>
    </w:p>
    <w:p w14:paraId="500B6CAE" w14:textId="77777777" w:rsidR="00AE360C" w:rsidRPr="00D11B7B" w:rsidRDefault="00AE360C" w:rsidP="00AE360C">
      <w:pPr>
        <w:spacing w:line="360" w:lineRule="auto"/>
        <w:rPr>
          <w:rFonts w:ascii="Open Sans" w:hAnsi="Open Sans" w:cs="Open Sans"/>
          <w:b/>
          <w:bCs/>
          <w:color w:val="404041"/>
          <w:szCs w:val="24"/>
          <w:u w:val="single"/>
        </w:rPr>
      </w:pPr>
      <w:r w:rsidRPr="00D11B7B">
        <w:rPr>
          <w:rFonts w:ascii="Open Sans" w:hAnsi="Open Sans" w:cs="Open Sans"/>
          <w:b/>
          <w:bCs/>
          <w:color w:val="404041"/>
          <w:szCs w:val="24"/>
          <w:u w:val="single"/>
        </w:rPr>
        <w:t>Urgencias y Emergencias:</w:t>
      </w:r>
    </w:p>
    <w:p w14:paraId="61553FC0" w14:textId="77777777" w:rsidR="00AE360C" w:rsidRPr="004D436D" w:rsidRDefault="00AE360C" w:rsidP="00AE360C">
      <w:pPr>
        <w:pStyle w:val="Sinespaciado"/>
        <w:numPr>
          <w:ilvl w:val="0"/>
          <w:numId w:val="1"/>
        </w:numPr>
        <w:spacing w:line="360" w:lineRule="auto"/>
        <w:rPr>
          <w:lang w:val="es-ES"/>
        </w:rPr>
      </w:pPr>
      <w:hyperlink r:id="rId23" w:history="1">
        <w:r w:rsidRPr="00D11B7B">
          <w:rPr>
            <w:rStyle w:val="Hipervnculo"/>
            <w:lang w:val="es-ES"/>
          </w:rPr>
          <w:t>Generalidades en las urgencias y emergencias</w:t>
        </w:r>
      </w:hyperlink>
    </w:p>
    <w:p w14:paraId="1E7BA236" w14:textId="77777777" w:rsidR="00AE360C" w:rsidRPr="004D436D" w:rsidRDefault="00AE360C" w:rsidP="00AE360C">
      <w:pPr>
        <w:pStyle w:val="Sinespaciado"/>
        <w:numPr>
          <w:ilvl w:val="0"/>
          <w:numId w:val="1"/>
        </w:numPr>
        <w:spacing w:line="360" w:lineRule="auto"/>
        <w:rPr>
          <w:lang w:val="es-ES"/>
        </w:rPr>
      </w:pPr>
      <w:hyperlink r:id="rId24" w:history="1">
        <w:r w:rsidRPr="00D11B7B">
          <w:rPr>
            <w:rStyle w:val="Hipervnculo"/>
            <w:lang w:val="es-ES"/>
          </w:rPr>
          <w:t>Atención a múltiples víctimas y catástrofes</w:t>
        </w:r>
      </w:hyperlink>
    </w:p>
    <w:p w14:paraId="080AB5F5" w14:textId="77777777" w:rsidR="00AE360C" w:rsidRPr="008A57C2" w:rsidRDefault="00AE360C" w:rsidP="00AE360C">
      <w:pPr>
        <w:pStyle w:val="Sinespaciado"/>
        <w:numPr>
          <w:ilvl w:val="0"/>
          <w:numId w:val="1"/>
        </w:numPr>
        <w:spacing w:line="360" w:lineRule="auto"/>
        <w:rPr>
          <w:lang w:val="es-ES"/>
        </w:rPr>
      </w:pPr>
      <w:hyperlink r:id="rId25" w:history="1">
        <w:r w:rsidRPr="00D11B7B">
          <w:rPr>
            <w:rStyle w:val="Hipervnculo"/>
            <w:lang w:val="es-ES"/>
          </w:rPr>
          <w:t>Servicios de emergencia y transporte sanitario</w:t>
        </w:r>
      </w:hyperlink>
      <w:r w:rsidRPr="00B46294">
        <w:rPr>
          <w:lang w:val="es-ES"/>
        </w:rPr>
        <w:t xml:space="preserve"> </w:t>
      </w:r>
    </w:p>
    <w:p w14:paraId="1DF31E4B" w14:textId="77777777" w:rsidR="00AE360C" w:rsidRPr="004D436D" w:rsidRDefault="00AE360C" w:rsidP="00AE360C">
      <w:pPr>
        <w:pStyle w:val="Sinespaciado"/>
        <w:numPr>
          <w:ilvl w:val="0"/>
          <w:numId w:val="10"/>
        </w:numPr>
        <w:spacing w:line="360" w:lineRule="auto"/>
        <w:rPr>
          <w:b/>
        </w:rPr>
      </w:pPr>
      <w:hyperlink r:id="rId26" w:history="1">
        <w:proofErr w:type="spellStart"/>
        <w:r w:rsidRPr="00D11B7B">
          <w:rPr>
            <w:rStyle w:val="Hipervnculo"/>
          </w:rPr>
          <w:t>Farmacología</w:t>
        </w:r>
        <w:proofErr w:type="spellEnd"/>
        <w:r w:rsidRPr="00D11B7B">
          <w:rPr>
            <w:rStyle w:val="Hipervnculo"/>
          </w:rPr>
          <w:t xml:space="preserve"> en </w:t>
        </w:r>
        <w:proofErr w:type="spellStart"/>
        <w:r w:rsidRPr="00D11B7B">
          <w:rPr>
            <w:rStyle w:val="Hipervnculo"/>
          </w:rPr>
          <w:t>urgencias</w:t>
        </w:r>
        <w:proofErr w:type="spellEnd"/>
        <w:r w:rsidRPr="00D11B7B">
          <w:rPr>
            <w:rStyle w:val="Hipervnculo"/>
          </w:rPr>
          <w:t xml:space="preserve"> y </w:t>
        </w:r>
        <w:proofErr w:type="spellStart"/>
        <w:r w:rsidRPr="00D11B7B">
          <w:rPr>
            <w:rStyle w:val="Hipervnculo"/>
          </w:rPr>
          <w:t>emergencias</w:t>
        </w:r>
        <w:proofErr w:type="spellEnd"/>
      </w:hyperlink>
    </w:p>
    <w:p w14:paraId="12DDF61F" w14:textId="77777777" w:rsidR="00AE360C" w:rsidRPr="00E2231E" w:rsidRDefault="00AE360C" w:rsidP="00AE360C">
      <w:pPr>
        <w:pStyle w:val="Sinespaciado"/>
        <w:numPr>
          <w:ilvl w:val="0"/>
          <w:numId w:val="2"/>
        </w:numPr>
        <w:spacing w:line="360" w:lineRule="auto"/>
        <w:rPr>
          <w:lang w:val="es-ES"/>
        </w:rPr>
      </w:pPr>
      <w:hyperlink r:id="rId27" w:history="1">
        <w:r w:rsidRPr="00D11B7B">
          <w:rPr>
            <w:rStyle w:val="Hipervnculo"/>
            <w:lang w:val="es-ES"/>
          </w:rPr>
          <w:t>Técnicas de Enfermería en urgencias y emergencias I</w:t>
        </w:r>
      </w:hyperlink>
    </w:p>
    <w:p w14:paraId="6837B2B0" w14:textId="77777777" w:rsidR="00AE360C" w:rsidRPr="00971690" w:rsidRDefault="00AE360C" w:rsidP="00AE360C">
      <w:pPr>
        <w:pStyle w:val="Sinespaciado"/>
        <w:numPr>
          <w:ilvl w:val="0"/>
          <w:numId w:val="2"/>
        </w:numPr>
        <w:spacing w:line="360" w:lineRule="auto"/>
        <w:rPr>
          <w:rStyle w:val="Hipervnculo"/>
          <w:lang w:val="es-ES"/>
        </w:rPr>
      </w:pPr>
      <w:r>
        <w:rPr>
          <w:lang w:val="es-ES"/>
        </w:rPr>
        <w:fldChar w:fldCharType="begin"/>
      </w:r>
      <w:r>
        <w:rPr>
          <w:lang w:val="es-ES"/>
        </w:rPr>
        <w:instrText xml:space="preserve"> HYPERLINK "https://www.salusone.app/formate/urgencias-y-emergencias/tecnicas-enfermeria-urgencias-emergencias-ii" </w:instrText>
      </w:r>
      <w:r>
        <w:rPr>
          <w:lang w:val="es-ES"/>
        </w:rPr>
        <w:fldChar w:fldCharType="separate"/>
      </w:r>
      <w:r w:rsidRPr="00971690">
        <w:rPr>
          <w:rStyle w:val="Hipervnculo"/>
          <w:lang w:val="es-ES"/>
        </w:rPr>
        <w:t>Técnicas de Enfermería en urgencias y emergencias II</w:t>
      </w:r>
    </w:p>
    <w:p w14:paraId="3BCF0951" w14:textId="77777777" w:rsidR="00AE360C" w:rsidRPr="00B46294" w:rsidRDefault="00AE360C" w:rsidP="00AE360C">
      <w:pPr>
        <w:pStyle w:val="Sinespaciado"/>
        <w:numPr>
          <w:ilvl w:val="0"/>
          <w:numId w:val="3"/>
        </w:numPr>
        <w:spacing w:line="360" w:lineRule="auto"/>
      </w:pPr>
      <w:r>
        <w:rPr>
          <w:lang w:val="es-ES"/>
        </w:rPr>
        <w:fldChar w:fldCharType="end"/>
      </w:r>
      <w:hyperlink r:id="rId28" w:history="1">
        <w:r w:rsidRPr="00D11B7B">
          <w:rPr>
            <w:rStyle w:val="Hipervnculo"/>
          </w:rPr>
          <w:t xml:space="preserve">Soporte Vital </w:t>
        </w:r>
        <w:proofErr w:type="spellStart"/>
        <w:r w:rsidRPr="00D11B7B">
          <w:rPr>
            <w:rStyle w:val="Hipervnculo"/>
          </w:rPr>
          <w:t>Básico</w:t>
        </w:r>
        <w:proofErr w:type="spellEnd"/>
      </w:hyperlink>
    </w:p>
    <w:p w14:paraId="10A53A2D" w14:textId="77777777" w:rsidR="00AE360C" w:rsidRPr="00B46294" w:rsidRDefault="00AE360C" w:rsidP="00AE360C">
      <w:pPr>
        <w:pStyle w:val="Sinespaciado"/>
        <w:numPr>
          <w:ilvl w:val="0"/>
          <w:numId w:val="3"/>
        </w:numPr>
        <w:spacing w:line="360" w:lineRule="auto"/>
      </w:pPr>
      <w:hyperlink r:id="rId29" w:history="1">
        <w:r w:rsidRPr="00D11B7B">
          <w:rPr>
            <w:rStyle w:val="Hipervnculo"/>
          </w:rPr>
          <w:t>Soporte Vital Avanzado</w:t>
        </w:r>
      </w:hyperlink>
    </w:p>
    <w:p w14:paraId="2DB58A58" w14:textId="77777777" w:rsidR="00AE360C" w:rsidRPr="00B46294" w:rsidRDefault="00AE360C" w:rsidP="00AE360C">
      <w:pPr>
        <w:pStyle w:val="Sinespaciado"/>
        <w:numPr>
          <w:ilvl w:val="0"/>
          <w:numId w:val="3"/>
        </w:numPr>
        <w:spacing w:line="360" w:lineRule="auto"/>
      </w:pPr>
      <w:hyperlink r:id="rId30" w:history="1">
        <w:proofErr w:type="spellStart"/>
        <w:r w:rsidRPr="00D11B7B">
          <w:rPr>
            <w:rStyle w:val="Hipervnculo"/>
          </w:rPr>
          <w:t>Urgencias</w:t>
        </w:r>
        <w:proofErr w:type="spellEnd"/>
        <w:r w:rsidRPr="00D11B7B">
          <w:rPr>
            <w:rStyle w:val="Hipervnculo"/>
          </w:rPr>
          <w:t xml:space="preserve"> </w:t>
        </w:r>
        <w:proofErr w:type="spellStart"/>
        <w:r w:rsidRPr="00D11B7B">
          <w:rPr>
            <w:rStyle w:val="Hipervnculo"/>
          </w:rPr>
          <w:t>musculo-esqueléticas</w:t>
        </w:r>
        <w:proofErr w:type="spellEnd"/>
      </w:hyperlink>
    </w:p>
    <w:p w14:paraId="28891C13" w14:textId="77777777" w:rsidR="00AE360C" w:rsidRPr="00B46294" w:rsidRDefault="00AE360C" w:rsidP="00AE360C">
      <w:pPr>
        <w:pStyle w:val="Sinespaciado"/>
        <w:numPr>
          <w:ilvl w:val="0"/>
          <w:numId w:val="4"/>
        </w:numPr>
        <w:spacing w:line="360" w:lineRule="auto"/>
      </w:pPr>
      <w:hyperlink r:id="rId31" w:history="1">
        <w:proofErr w:type="spellStart"/>
        <w:r w:rsidRPr="00D11B7B">
          <w:rPr>
            <w:rStyle w:val="Hipervnculo"/>
          </w:rPr>
          <w:t>Urgencias</w:t>
        </w:r>
        <w:proofErr w:type="spellEnd"/>
        <w:r w:rsidRPr="00D11B7B">
          <w:rPr>
            <w:rStyle w:val="Hipervnculo"/>
          </w:rPr>
          <w:t xml:space="preserve"> </w:t>
        </w:r>
        <w:proofErr w:type="spellStart"/>
        <w:r w:rsidRPr="00D11B7B">
          <w:rPr>
            <w:rStyle w:val="Hipervnculo"/>
          </w:rPr>
          <w:t>respiratorias</w:t>
        </w:r>
        <w:proofErr w:type="spellEnd"/>
      </w:hyperlink>
    </w:p>
    <w:p w14:paraId="2F06D108" w14:textId="77777777" w:rsidR="00AE360C" w:rsidRPr="00B46294" w:rsidRDefault="00AE360C" w:rsidP="00AE360C">
      <w:pPr>
        <w:pStyle w:val="Sinespaciado"/>
        <w:numPr>
          <w:ilvl w:val="0"/>
          <w:numId w:val="4"/>
        </w:numPr>
        <w:spacing w:line="360" w:lineRule="auto"/>
      </w:pPr>
      <w:hyperlink r:id="rId32" w:history="1">
        <w:proofErr w:type="spellStart"/>
        <w:r w:rsidRPr="00D11B7B">
          <w:rPr>
            <w:rStyle w:val="Hipervnculo"/>
          </w:rPr>
          <w:t>Urgencias</w:t>
        </w:r>
        <w:proofErr w:type="spellEnd"/>
        <w:r w:rsidRPr="00D11B7B">
          <w:rPr>
            <w:rStyle w:val="Hipervnculo"/>
          </w:rPr>
          <w:t xml:space="preserve"> </w:t>
        </w:r>
        <w:proofErr w:type="spellStart"/>
        <w:r w:rsidRPr="00D11B7B">
          <w:rPr>
            <w:rStyle w:val="Hipervnculo"/>
          </w:rPr>
          <w:t>cardiovasculares</w:t>
        </w:r>
        <w:proofErr w:type="spellEnd"/>
      </w:hyperlink>
    </w:p>
    <w:p w14:paraId="338DE85D" w14:textId="77777777" w:rsidR="00AE360C" w:rsidRPr="00B46294" w:rsidRDefault="00AE360C" w:rsidP="00AE360C">
      <w:pPr>
        <w:pStyle w:val="Sinespaciado"/>
        <w:numPr>
          <w:ilvl w:val="0"/>
          <w:numId w:val="4"/>
        </w:numPr>
        <w:spacing w:line="360" w:lineRule="auto"/>
      </w:pPr>
      <w:hyperlink r:id="rId33" w:history="1">
        <w:proofErr w:type="spellStart"/>
        <w:r w:rsidRPr="00D11B7B">
          <w:rPr>
            <w:rStyle w:val="Hipervnculo"/>
          </w:rPr>
          <w:t>Urgencias</w:t>
        </w:r>
        <w:proofErr w:type="spellEnd"/>
        <w:r w:rsidRPr="00D11B7B">
          <w:rPr>
            <w:rStyle w:val="Hipervnculo"/>
          </w:rPr>
          <w:t xml:space="preserve"> </w:t>
        </w:r>
        <w:proofErr w:type="spellStart"/>
        <w:r w:rsidRPr="00D11B7B">
          <w:rPr>
            <w:rStyle w:val="Hipervnculo"/>
          </w:rPr>
          <w:t>neurológicas</w:t>
        </w:r>
        <w:proofErr w:type="spellEnd"/>
      </w:hyperlink>
    </w:p>
    <w:p w14:paraId="6618040F" w14:textId="77777777" w:rsidR="00AE360C" w:rsidRPr="00965105" w:rsidRDefault="00AE360C" w:rsidP="00AE360C">
      <w:pPr>
        <w:pStyle w:val="Sinespaciado"/>
        <w:numPr>
          <w:ilvl w:val="0"/>
          <w:numId w:val="5"/>
        </w:numPr>
        <w:spacing w:line="360" w:lineRule="auto"/>
        <w:rPr>
          <w:rStyle w:val="Hipervnculo"/>
          <w:color w:val="404041"/>
          <w:u w:val="none"/>
        </w:rPr>
      </w:pPr>
      <w:hyperlink r:id="rId34" w:history="1">
        <w:proofErr w:type="spellStart"/>
        <w:r w:rsidRPr="00D11B7B">
          <w:rPr>
            <w:rStyle w:val="Hipervnculo"/>
          </w:rPr>
          <w:t>Urgencias</w:t>
        </w:r>
        <w:proofErr w:type="spellEnd"/>
        <w:r w:rsidRPr="00D11B7B">
          <w:rPr>
            <w:rStyle w:val="Hipervnculo"/>
          </w:rPr>
          <w:t xml:space="preserve"> </w:t>
        </w:r>
        <w:proofErr w:type="spellStart"/>
        <w:r w:rsidRPr="00D11B7B">
          <w:rPr>
            <w:rStyle w:val="Hipervnculo"/>
          </w:rPr>
          <w:t>gastrointestinales</w:t>
        </w:r>
        <w:proofErr w:type="spellEnd"/>
      </w:hyperlink>
    </w:p>
    <w:p w14:paraId="4260B034" w14:textId="77777777" w:rsidR="00AE360C" w:rsidRPr="00B46294" w:rsidRDefault="00AE360C" w:rsidP="00AE360C">
      <w:pPr>
        <w:pStyle w:val="Sinespaciado"/>
        <w:numPr>
          <w:ilvl w:val="0"/>
          <w:numId w:val="5"/>
        </w:numPr>
        <w:spacing w:line="360" w:lineRule="auto"/>
      </w:pPr>
      <w:proofErr w:type="spellStart"/>
      <w:r>
        <w:rPr>
          <w:rStyle w:val="Hipervnculo"/>
        </w:rPr>
        <w:t>Urgencias</w:t>
      </w:r>
      <w:proofErr w:type="spellEnd"/>
      <w:r>
        <w:rPr>
          <w:rStyle w:val="Hipervnculo"/>
        </w:rPr>
        <w:t xml:space="preserve"> </w:t>
      </w:r>
      <w:hyperlink r:id="rId35" w:history="1">
        <w:proofErr w:type="spellStart"/>
        <w:r w:rsidRPr="00965105">
          <w:rPr>
            <w:rStyle w:val="Hipervnculo"/>
          </w:rPr>
          <w:t>genitourinarias</w:t>
        </w:r>
        <w:proofErr w:type="spellEnd"/>
      </w:hyperlink>
    </w:p>
    <w:p w14:paraId="1254A54B" w14:textId="77777777" w:rsidR="00AE360C" w:rsidRPr="00B46294" w:rsidRDefault="00AE360C" w:rsidP="00AE360C">
      <w:pPr>
        <w:pStyle w:val="Sinespaciado"/>
        <w:numPr>
          <w:ilvl w:val="0"/>
          <w:numId w:val="5"/>
        </w:numPr>
        <w:spacing w:line="360" w:lineRule="auto"/>
      </w:pPr>
      <w:hyperlink r:id="rId36" w:history="1">
        <w:proofErr w:type="spellStart"/>
        <w:r w:rsidRPr="00D11B7B">
          <w:rPr>
            <w:rStyle w:val="Hipervnculo"/>
          </w:rPr>
          <w:t>Urgencias</w:t>
        </w:r>
        <w:proofErr w:type="spellEnd"/>
        <w:r w:rsidRPr="00D11B7B">
          <w:rPr>
            <w:rStyle w:val="Hipervnculo"/>
          </w:rPr>
          <w:t xml:space="preserve"> </w:t>
        </w:r>
        <w:proofErr w:type="spellStart"/>
        <w:r w:rsidRPr="00D11B7B">
          <w:rPr>
            <w:rStyle w:val="Hipervnculo"/>
          </w:rPr>
          <w:t>endocrino-metabólicas</w:t>
        </w:r>
        <w:proofErr w:type="spellEnd"/>
      </w:hyperlink>
    </w:p>
    <w:p w14:paraId="5455DF06" w14:textId="77777777" w:rsidR="00AE360C" w:rsidRPr="00B46294" w:rsidRDefault="00AE360C" w:rsidP="00AE360C">
      <w:pPr>
        <w:pStyle w:val="Sinespaciado"/>
        <w:numPr>
          <w:ilvl w:val="0"/>
          <w:numId w:val="6"/>
        </w:numPr>
        <w:spacing w:line="360" w:lineRule="auto"/>
      </w:pPr>
      <w:hyperlink r:id="rId37" w:history="1">
        <w:r w:rsidRPr="00D11B7B">
          <w:rPr>
            <w:rStyle w:val="Hipervnculo"/>
          </w:rPr>
          <w:t xml:space="preserve">Emergencias </w:t>
        </w:r>
        <w:proofErr w:type="spellStart"/>
        <w:r w:rsidRPr="00D11B7B">
          <w:rPr>
            <w:rStyle w:val="Hipervnculo"/>
          </w:rPr>
          <w:t>pediátricas</w:t>
        </w:r>
        <w:proofErr w:type="spellEnd"/>
      </w:hyperlink>
    </w:p>
    <w:p w14:paraId="7D59CC88" w14:textId="77777777" w:rsidR="00AE360C" w:rsidRPr="00B46294" w:rsidRDefault="00AE360C" w:rsidP="00AE360C">
      <w:pPr>
        <w:pStyle w:val="Sinespaciado"/>
        <w:numPr>
          <w:ilvl w:val="0"/>
          <w:numId w:val="6"/>
        </w:numPr>
        <w:spacing w:line="360" w:lineRule="auto"/>
      </w:pPr>
      <w:hyperlink r:id="rId38" w:history="1">
        <w:proofErr w:type="spellStart"/>
        <w:r w:rsidRPr="00D11B7B">
          <w:rPr>
            <w:rStyle w:val="Hipervnculo"/>
          </w:rPr>
          <w:t>Urgencias</w:t>
        </w:r>
        <w:proofErr w:type="spellEnd"/>
        <w:r w:rsidRPr="00D11B7B">
          <w:rPr>
            <w:rStyle w:val="Hipervnculo"/>
          </w:rPr>
          <w:t xml:space="preserve"> </w:t>
        </w:r>
        <w:proofErr w:type="spellStart"/>
        <w:r w:rsidRPr="00D11B7B">
          <w:rPr>
            <w:rStyle w:val="Hipervnculo"/>
          </w:rPr>
          <w:t>pediátricas</w:t>
        </w:r>
        <w:proofErr w:type="spellEnd"/>
      </w:hyperlink>
    </w:p>
    <w:p w14:paraId="79087810" w14:textId="77777777" w:rsidR="00AE360C" w:rsidRPr="00B46294" w:rsidRDefault="00AE360C" w:rsidP="00AE360C">
      <w:pPr>
        <w:pStyle w:val="Sinespaciado"/>
        <w:numPr>
          <w:ilvl w:val="0"/>
          <w:numId w:val="9"/>
        </w:numPr>
        <w:spacing w:line="360" w:lineRule="auto"/>
      </w:pPr>
      <w:hyperlink r:id="rId39" w:history="1">
        <w:proofErr w:type="spellStart"/>
        <w:r w:rsidRPr="00D11B7B">
          <w:rPr>
            <w:rStyle w:val="Hipervnculo"/>
          </w:rPr>
          <w:t>Urgencias</w:t>
        </w:r>
        <w:proofErr w:type="spellEnd"/>
        <w:r w:rsidRPr="00D11B7B">
          <w:rPr>
            <w:rStyle w:val="Hipervnculo"/>
          </w:rPr>
          <w:t xml:space="preserve"> </w:t>
        </w:r>
        <w:proofErr w:type="spellStart"/>
        <w:r w:rsidRPr="00D11B7B">
          <w:rPr>
            <w:rStyle w:val="Hipervnculo"/>
          </w:rPr>
          <w:t>Obstétricas</w:t>
        </w:r>
        <w:proofErr w:type="spellEnd"/>
      </w:hyperlink>
    </w:p>
    <w:p w14:paraId="54F2E4FD" w14:textId="77777777" w:rsidR="00AE360C" w:rsidRPr="00B46294" w:rsidRDefault="00AE360C" w:rsidP="00AE360C">
      <w:pPr>
        <w:pStyle w:val="Sinespaciado"/>
        <w:numPr>
          <w:ilvl w:val="0"/>
          <w:numId w:val="9"/>
        </w:numPr>
        <w:spacing w:line="360" w:lineRule="auto"/>
      </w:pPr>
      <w:hyperlink r:id="rId40" w:history="1">
        <w:proofErr w:type="spellStart"/>
        <w:r w:rsidRPr="00D11B7B">
          <w:rPr>
            <w:rStyle w:val="Hipervnculo"/>
          </w:rPr>
          <w:t>Urgencias</w:t>
        </w:r>
        <w:proofErr w:type="spellEnd"/>
        <w:r w:rsidRPr="00D11B7B">
          <w:rPr>
            <w:rStyle w:val="Hipervnculo"/>
          </w:rPr>
          <w:t xml:space="preserve"> </w:t>
        </w:r>
        <w:proofErr w:type="spellStart"/>
        <w:r w:rsidRPr="00D11B7B">
          <w:rPr>
            <w:rStyle w:val="Hipervnculo"/>
          </w:rPr>
          <w:t>Ginecológicas</w:t>
        </w:r>
        <w:proofErr w:type="spellEnd"/>
      </w:hyperlink>
    </w:p>
    <w:p w14:paraId="05479C66" w14:textId="77777777" w:rsidR="00AE360C" w:rsidRPr="00E2231E" w:rsidRDefault="00AE360C" w:rsidP="00AE360C">
      <w:pPr>
        <w:pStyle w:val="Sinespaciado"/>
        <w:numPr>
          <w:ilvl w:val="0"/>
          <w:numId w:val="8"/>
        </w:numPr>
        <w:spacing w:line="360" w:lineRule="auto"/>
        <w:rPr>
          <w:lang w:val="es-ES"/>
        </w:rPr>
      </w:pPr>
      <w:hyperlink r:id="rId41" w:history="1">
        <w:r w:rsidRPr="00D11B7B">
          <w:rPr>
            <w:rStyle w:val="Hipervnculo"/>
            <w:lang w:val="es-ES"/>
          </w:rPr>
          <w:t>Urgencias psiquiátricas y de salud mental</w:t>
        </w:r>
      </w:hyperlink>
    </w:p>
    <w:p w14:paraId="2747AA68" w14:textId="77777777" w:rsidR="00AE360C" w:rsidRPr="00B46294" w:rsidRDefault="00AE360C" w:rsidP="00AE360C">
      <w:pPr>
        <w:pStyle w:val="Sinespaciado"/>
        <w:numPr>
          <w:ilvl w:val="0"/>
          <w:numId w:val="8"/>
        </w:numPr>
        <w:spacing w:line="360" w:lineRule="auto"/>
      </w:pPr>
      <w:hyperlink r:id="rId42" w:history="1">
        <w:proofErr w:type="spellStart"/>
        <w:r w:rsidRPr="00D11B7B">
          <w:rPr>
            <w:rStyle w:val="Hipervnculo"/>
          </w:rPr>
          <w:t>Urgencias</w:t>
        </w:r>
        <w:proofErr w:type="spellEnd"/>
        <w:r w:rsidRPr="00D11B7B">
          <w:rPr>
            <w:rStyle w:val="Hipervnculo"/>
          </w:rPr>
          <w:t xml:space="preserve"> </w:t>
        </w:r>
        <w:proofErr w:type="spellStart"/>
        <w:r w:rsidRPr="00D11B7B">
          <w:rPr>
            <w:rStyle w:val="Hipervnculo"/>
          </w:rPr>
          <w:t>toxicológicas</w:t>
        </w:r>
        <w:proofErr w:type="spellEnd"/>
        <w:r w:rsidRPr="00D11B7B">
          <w:rPr>
            <w:rStyle w:val="Hipervnculo"/>
          </w:rPr>
          <w:t xml:space="preserve"> y </w:t>
        </w:r>
        <w:proofErr w:type="spellStart"/>
        <w:r w:rsidRPr="00D11B7B">
          <w:rPr>
            <w:rStyle w:val="Hipervnculo"/>
          </w:rPr>
          <w:t>ambientales</w:t>
        </w:r>
        <w:proofErr w:type="spellEnd"/>
      </w:hyperlink>
    </w:p>
    <w:p w14:paraId="036117D9" w14:textId="77777777" w:rsidR="00AE360C" w:rsidRPr="00B46294" w:rsidRDefault="00AE360C" w:rsidP="00AE360C">
      <w:pPr>
        <w:pStyle w:val="Sinespaciado"/>
        <w:numPr>
          <w:ilvl w:val="0"/>
          <w:numId w:val="7"/>
        </w:numPr>
        <w:spacing w:line="360" w:lineRule="auto"/>
      </w:pPr>
      <w:hyperlink r:id="rId43" w:history="1">
        <w:proofErr w:type="spellStart"/>
        <w:r w:rsidRPr="00D11B7B">
          <w:rPr>
            <w:rStyle w:val="Hipervnculo"/>
          </w:rPr>
          <w:t>Urgencias</w:t>
        </w:r>
        <w:proofErr w:type="spellEnd"/>
        <w:r w:rsidRPr="00D11B7B">
          <w:rPr>
            <w:rStyle w:val="Hipervnculo"/>
          </w:rPr>
          <w:t xml:space="preserve"> onco-</w:t>
        </w:r>
        <w:proofErr w:type="spellStart"/>
        <w:r w:rsidRPr="00D11B7B">
          <w:rPr>
            <w:rStyle w:val="Hipervnculo"/>
          </w:rPr>
          <w:t>hematológicas</w:t>
        </w:r>
        <w:proofErr w:type="spellEnd"/>
      </w:hyperlink>
    </w:p>
    <w:p w14:paraId="3EDC9EEC" w14:textId="77777777" w:rsidR="00AE360C" w:rsidRPr="00B46294" w:rsidRDefault="00AE360C" w:rsidP="00AE360C">
      <w:pPr>
        <w:pStyle w:val="Sinespaciado"/>
        <w:numPr>
          <w:ilvl w:val="0"/>
          <w:numId w:val="7"/>
        </w:numPr>
        <w:spacing w:line="360" w:lineRule="auto"/>
      </w:pPr>
      <w:hyperlink r:id="rId44" w:history="1">
        <w:proofErr w:type="spellStart"/>
        <w:r w:rsidRPr="00D11B7B">
          <w:rPr>
            <w:rStyle w:val="Hipervnculo"/>
          </w:rPr>
          <w:t>Urgencias</w:t>
        </w:r>
        <w:proofErr w:type="spellEnd"/>
        <w:r w:rsidRPr="00D11B7B">
          <w:rPr>
            <w:rStyle w:val="Hipervnculo"/>
          </w:rPr>
          <w:t xml:space="preserve"> </w:t>
        </w:r>
        <w:proofErr w:type="spellStart"/>
        <w:r w:rsidRPr="00D11B7B">
          <w:rPr>
            <w:rStyle w:val="Hipervnculo"/>
          </w:rPr>
          <w:t>dermatológicas</w:t>
        </w:r>
        <w:proofErr w:type="spellEnd"/>
      </w:hyperlink>
    </w:p>
    <w:p w14:paraId="30C99B54" w14:textId="77777777" w:rsidR="00AE360C" w:rsidRPr="005819AE" w:rsidRDefault="00AE360C" w:rsidP="00AE360C">
      <w:pPr>
        <w:pStyle w:val="Sinespaciado"/>
        <w:numPr>
          <w:ilvl w:val="0"/>
          <w:numId w:val="7"/>
        </w:numPr>
        <w:spacing w:line="360" w:lineRule="auto"/>
      </w:pPr>
      <w:hyperlink r:id="rId45" w:history="1">
        <w:proofErr w:type="spellStart"/>
        <w:r w:rsidRPr="00D11B7B">
          <w:rPr>
            <w:rStyle w:val="Hipervnculo"/>
          </w:rPr>
          <w:t>Urgencias</w:t>
        </w:r>
        <w:proofErr w:type="spellEnd"/>
        <w:r w:rsidRPr="00D11B7B">
          <w:rPr>
            <w:rStyle w:val="Hipervnculo"/>
          </w:rPr>
          <w:t xml:space="preserve"> </w:t>
        </w:r>
        <w:proofErr w:type="spellStart"/>
        <w:r w:rsidRPr="00D11B7B">
          <w:rPr>
            <w:rStyle w:val="Hipervnculo"/>
          </w:rPr>
          <w:t>oftalmológicas</w:t>
        </w:r>
        <w:proofErr w:type="spellEnd"/>
        <w:r w:rsidRPr="00D11B7B">
          <w:rPr>
            <w:rStyle w:val="Hipervnculo"/>
          </w:rPr>
          <w:t xml:space="preserve">, ORL y </w:t>
        </w:r>
        <w:proofErr w:type="spellStart"/>
        <w:r w:rsidRPr="00D11B7B">
          <w:rPr>
            <w:rStyle w:val="Hipervnculo"/>
          </w:rPr>
          <w:t>maxilofaciales</w:t>
        </w:r>
        <w:proofErr w:type="spellEnd"/>
      </w:hyperlink>
    </w:p>
    <w:p w14:paraId="4158A5F4" w14:textId="77777777" w:rsidR="00AE360C" w:rsidRPr="005819AE" w:rsidRDefault="00AE360C" w:rsidP="00AE360C">
      <w:pPr>
        <w:spacing w:before="240" w:line="360" w:lineRule="auto"/>
        <w:rPr>
          <w:color w:val="0563C1" w:themeColor="hyperlink"/>
          <w:u w:val="single"/>
        </w:rPr>
      </w:pPr>
      <w:r w:rsidRPr="005819AE">
        <w:rPr>
          <w:rFonts w:ascii="Open Sans" w:hAnsi="Open Sans" w:cs="Open Sans"/>
          <w:b/>
          <w:bCs/>
          <w:color w:val="404041"/>
          <w:szCs w:val="24"/>
          <w:u w:val="single"/>
        </w:rPr>
        <w:t>Gestión y Liderazgo:</w:t>
      </w:r>
    </w:p>
    <w:p w14:paraId="00E36393" w14:textId="77777777" w:rsidR="00AE360C" w:rsidRPr="004D436D" w:rsidRDefault="00AE360C" w:rsidP="00AE360C">
      <w:pPr>
        <w:pStyle w:val="Sinespaciado"/>
        <w:numPr>
          <w:ilvl w:val="0"/>
          <w:numId w:val="1"/>
        </w:numPr>
        <w:spacing w:line="360" w:lineRule="auto"/>
        <w:rPr>
          <w:lang w:val="es-ES"/>
        </w:rPr>
      </w:pPr>
      <w:hyperlink r:id="rId46" w:history="1">
        <w:r w:rsidRPr="0057604D">
          <w:rPr>
            <w:rStyle w:val="Hipervnculo"/>
            <w:lang w:val="es-ES"/>
          </w:rPr>
          <w:t>Liderazgo y gestión de servicios de enfermería</w:t>
        </w:r>
      </w:hyperlink>
    </w:p>
    <w:p w14:paraId="2E6FC164" w14:textId="77777777" w:rsidR="00AE360C" w:rsidRPr="004D436D" w:rsidRDefault="00AE360C" w:rsidP="00AE360C">
      <w:pPr>
        <w:pStyle w:val="Sinespaciado"/>
        <w:numPr>
          <w:ilvl w:val="0"/>
          <w:numId w:val="1"/>
        </w:numPr>
        <w:spacing w:line="360" w:lineRule="auto"/>
        <w:rPr>
          <w:lang w:val="es-ES"/>
        </w:rPr>
      </w:pPr>
      <w:hyperlink r:id="rId47" w:history="1">
        <w:r w:rsidRPr="0057604D">
          <w:rPr>
            <w:rStyle w:val="Hipervnculo"/>
            <w:lang w:val="es-ES"/>
          </w:rPr>
          <w:t>Gestión de cuidados de enfermería</w:t>
        </w:r>
      </w:hyperlink>
    </w:p>
    <w:p w14:paraId="105ADBA5" w14:textId="77777777" w:rsidR="00AE360C" w:rsidRPr="004D436D" w:rsidRDefault="00AE360C" w:rsidP="00AE360C">
      <w:pPr>
        <w:pStyle w:val="Sinespaciado"/>
        <w:numPr>
          <w:ilvl w:val="0"/>
          <w:numId w:val="1"/>
        </w:numPr>
        <w:spacing w:line="360" w:lineRule="auto"/>
        <w:rPr>
          <w:lang w:val="es-ES"/>
        </w:rPr>
      </w:pPr>
      <w:hyperlink r:id="rId48" w:history="1">
        <w:r w:rsidRPr="0057604D">
          <w:rPr>
            <w:rStyle w:val="Hipervnculo"/>
            <w:lang w:val="es-ES"/>
          </w:rPr>
          <w:t>Humanización, ética y legislación sanitaria</w:t>
        </w:r>
      </w:hyperlink>
    </w:p>
    <w:p w14:paraId="08A8FE68" w14:textId="77777777" w:rsidR="00AE360C" w:rsidRPr="004D436D" w:rsidRDefault="00AE360C" w:rsidP="00AE360C">
      <w:pPr>
        <w:pStyle w:val="Sinespaciado"/>
        <w:numPr>
          <w:ilvl w:val="0"/>
          <w:numId w:val="1"/>
        </w:numPr>
        <w:spacing w:line="360" w:lineRule="auto"/>
        <w:rPr>
          <w:lang w:val="es-ES"/>
        </w:rPr>
      </w:pPr>
      <w:hyperlink r:id="rId49" w:history="1">
        <w:r w:rsidRPr="0057604D">
          <w:rPr>
            <w:rStyle w:val="Hipervnculo"/>
            <w:lang w:val="es-ES"/>
          </w:rPr>
          <w:t>Gestión de recursos humanos</w:t>
        </w:r>
      </w:hyperlink>
    </w:p>
    <w:p w14:paraId="5634931D" w14:textId="77777777" w:rsidR="00AE360C" w:rsidRDefault="00AE360C" w:rsidP="00AE360C">
      <w:pPr>
        <w:pStyle w:val="Sinespaciado"/>
        <w:numPr>
          <w:ilvl w:val="0"/>
          <w:numId w:val="1"/>
        </w:numPr>
        <w:spacing w:line="360" w:lineRule="auto"/>
        <w:rPr>
          <w:lang w:val="es-ES"/>
        </w:rPr>
      </w:pPr>
      <w:hyperlink r:id="rId50" w:history="1">
        <w:r w:rsidRPr="0057604D">
          <w:rPr>
            <w:rStyle w:val="Hipervnculo"/>
            <w:lang w:val="es-ES"/>
          </w:rPr>
          <w:t>Sistemas Sanitarios y Políticas de Salud</w:t>
        </w:r>
      </w:hyperlink>
    </w:p>
    <w:p w14:paraId="39FCB1FD" w14:textId="77777777" w:rsidR="00AE360C" w:rsidRPr="004D436D" w:rsidRDefault="00AE360C" w:rsidP="00AE360C">
      <w:pPr>
        <w:pStyle w:val="Sinespaciado"/>
        <w:numPr>
          <w:ilvl w:val="0"/>
          <w:numId w:val="1"/>
        </w:numPr>
        <w:spacing w:line="360" w:lineRule="auto"/>
        <w:rPr>
          <w:lang w:val="es-ES"/>
        </w:rPr>
      </w:pPr>
      <w:hyperlink r:id="rId51" w:history="1">
        <w:r w:rsidRPr="0057604D">
          <w:rPr>
            <w:rStyle w:val="Hipervnculo"/>
            <w:lang w:val="es-ES"/>
          </w:rPr>
          <w:t>Gestión de recursos materiales</w:t>
        </w:r>
      </w:hyperlink>
    </w:p>
    <w:p w14:paraId="2E450F07" w14:textId="77777777" w:rsidR="00AE360C" w:rsidRDefault="00AE360C" w:rsidP="00AE360C">
      <w:pPr>
        <w:pStyle w:val="Sinespaciado"/>
        <w:numPr>
          <w:ilvl w:val="0"/>
          <w:numId w:val="1"/>
        </w:numPr>
        <w:spacing w:line="360" w:lineRule="auto"/>
        <w:rPr>
          <w:lang w:val="es-ES"/>
        </w:rPr>
      </w:pPr>
      <w:hyperlink r:id="rId52" w:history="1">
        <w:r w:rsidRPr="0057604D">
          <w:rPr>
            <w:rStyle w:val="Hipervnculo"/>
            <w:lang w:val="es-ES"/>
          </w:rPr>
          <w:t>Recursos de apoyo a la gestión de los servicios</w:t>
        </w:r>
      </w:hyperlink>
    </w:p>
    <w:p w14:paraId="2A5E4A66" w14:textId="77777777" w:rsidR="00AE360C" w:rsidRDefault="00AE360C" w:rsidP="00AE360C">
      <w:pPr>
        <w:pStyle w:val="Sinespaciado"/>
        <w:numPr>
          <w:ilvl w:val="0"/>
          <w:numId w:val="1"/>
        </w:numPr>
        <w:spacing w:line="360" w:lineRule="auto"/>
        <w:rPr>
          <w:lang w:val="es-ES"/>
        </w:rPr>
      </w:pPr>
      <w:hyperlink r:id="rId53" w:history="1">
        <w:r w:rsidRPr="0057604D">
          <w:rPr>
            <w:rStyle w:val="Hipervnculo"/>
            <w:lang w:val="es-ES"/>
          </w:rPr>
          <w:t>Evidencia científica aplicada a la gestión sanitaria</w:t>
        </w:r>
      </w:hyperlink>
    </w:p>
    <w:p w14:paraId="7E58F023" w14:textId="77777777" w:rsidR="00AE360C" w:rsidRPr="00965105" w:rsidRDefault="00AE360C" w:rsidP="00AE360C">
      <w:pPr>
        <w:pStyle w:val="Sinespaciado"/>
        <w:numPr>
          <w:ilvl w:val="0"/>
          <w:numId w:val="1"/>
        </w:numPr>
        <w:spacing w:line="360" w:lineRule="auto"/>
        <w:rPr>
          <w:rStyle w:val="Hipervnculo"/>
          <w:color w:val="404041"/>
          <w:u w:val="none"/>
          <w:lang w:val="es-ES"/>
        </w:rPr>
      </w:pPr>
      <w:hyperlink r:id="rId54" w:history="1">
        <w:r w:rsidRPr="0057604D">
          <w:rPr>
            <w:rStyle w:val="Hipervnculo"/>
            <w:lang w:val="es-ES"/>
          </w:rPr>
          <w:t>Innovación tecnológica y salud digital</w:t>
        </w:r>
      </w:hyperlink>
    </w:p>
    <w:p w14:paraId="35015AB0" w14:textId="77777777" w:rsidR="00AE360C" w:rsidRPr="00965105" w:rsidRDefault="00AE360C" w:rsidP="00AE360C">
      <w:pPr>
        <w:pStyle w:val="Sinespaciado"/>
        <w:numPr>
          <w:ilvl w:val="0"/>
          <w:numId w:val="1"/>
        </w:numPr>
        <w:spacing w:line="360" w:lineRule="auto"/>
        <w:rPr>
          <w:rStyle w:val="Hipervnculo"/>
          <w:color w:val="404041"/>
          <w:u w:val="none"/>
          <w:lang w:val="es-ES"/>
        </w:rPr>
      </w:pPr>
      <w:r>
        <w:rPr>
          <w:rStyle w:val="Hipervnculo"/>
          <w:lang w:val="es-ES"/>
        </w:rPr>
        <w:t xml:space="preserve">Gestión de la seguridad del </w:t>
      </w:r>
      <w:hyperlink r:id="rId55" w:history="1">
        <w:r w:rsidRPr="00965105">
          <w:rPr>
            <w:rStyle w:val="Hipervnculo"/>
            <w:lang w:val="es-ES"/>
          </w:rPr>
          <w:t>paciente</w:t>
        </w:r>
      </w:hyperlink>
    </w:p>
    <w:p w14:paraId="1000E20A" w14:textId="77777777" w:rsidR="00AE360C" w:rsidRPr="005819AE" w:rsidRDefault="00AE360C" w:rsidP="00AE360C">
      <w:pPr>
        <w:pStyle w:val="Sinespaciado"/>
        <w:spacing w:line="360" w:lineRule="auto"/>
        <w:ind w:left="720"/>
        <w:rPr>
          <w:lang w:val="es-ES"/>
        </w:rPr>
      </w:pPr>
    </w:p>
    <w:p w14:paraId="0CEC53C8" w14:textId="77777777" w:rsidR="00AE360C" w:rsidRPr="00D11B7B" w:rsidRDefault="00AE360C" w:rsidP="00AE360C">
      <w:pPr>
        <w:spacing w:line="360" w:lineRule="auto"/>
        <w:rPr>
          <w:rFonts w:ascii="Open Sans" w:hAnsi="Open Sans" w:cs="Open Sans"/>
          <w:b/>
          <w:bCs/>
          <w:color w:val="404041"/>
          <w:szCs w:val="24"/>
          <w:u w:val="single"/>
        </w:rPr>
      </w:pPr>
      <w:r w:rsidRPr="00D11B7B">
        <w:rPr>
          <w:rFonts w:ascii="Open Sans" w:hAnsi="Open Sans" w:cs="Open Sans"/>
          <w:b/>
          <w:bCs/>
          <w:color w:val="404041"/>
          <w:szCs w:val="24"/>
          <w:u w:val="single"/>
        </w:rPr>
        <w:t>Salud Digital:</w:t>
      </w:r>
    </w:p>
    <w:p w14:paraId="6156D155" w14:textId="77777777" w:rsidR="00AE360C" w:rsidRPr="005B77F4" w:rsidRDefault="00AE360C" w:rsidP="00AE360C">
      <w:pPr>
        <w:pStyle w:val="Prrafodelista"/>
        <w:numPr>
          <w:ilvl w:val="0"/>
          <w:numId w:val="11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56" w:history="1">
        <w:r w:rsidRPr="0057604D">
          <w:rPr>
            <w:rStyle w:val="Hipervnculo"/>
            <w:rFonts w:ascii="Open Sans" w:hAnsi="Open Sans" w:cs="Open Sans"/>
            <w:szCs w:val="24"/>
          </w:rPr>
          <w:t>La salud digital en la sociedad del conocimiento</w:t>
        </w:r>
      </w:hyperlink>
    </w:p>
    <w:p w14:paraId="5AA99420" w14:textId="77777777" w:rsidR="00AE360C" w:rsidRPr="005B77F4" w:rsidRDefault="00AE360C" w:rsidP="00AE360C">
      <w:pPr>
        <w:pStyle w:val="Prrafodelista"/>
        <w:numPr>
          <w:ilvl w:val="0"/>
          <w:numId w:val="11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57" w:history="1">
        <w:r w:rsidRPr="0057604D">
          <w:rPr>
            <w:rStyle w:val="Hipervnculo"/>
            <w:rFonts w:ascii="Open Sans" w:hAnsi="Open Sans" w:cs="Open Sans"/>
            <w:szCs w:val="24"/>
          </w:rPr>
          <w:t>Práctica asistencial del profesional sanitario en la era digital</w:t>
        </w:r>
      </w:hyperlink>
    </w:p>
    <w:p w14:paraId="36A47F32" w14:textId="77777777" w:rsidR="00AE360C" w:rsidRPr="005B77F4" w:rsidRDefault="00AE360C" w:rsidP="00AE360C">
      <w:pPr>
        <w:pStyle w:val="Prrafodelista"/>
        <w:numPr>
          <w:ilvl w:val="0"/>
          <w:numId w:val="11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58" w:history="1">
        <w:r w:rsidRPr="0057604D">
          <w:rPr>
            <w:rStyle w:val="Hipervnculo"/>
            <w:rFonts w:ascii="Open Sans" w:hAnsi="Open Sans" w:cs="Open Sans"/>
            <w:szCs w:val="24"/>
          </w:rPr>
          <w:t>La identidad, reputación online e influencia digital en salud</w:t>
        </w:r>
      </w:hyperlink>
    </w:p>
    <w:p w14:paraId="5FB06665" w14:textId="77777777" w:rsidR="00AE360C" w:rsidRPr="005B77F4" w:rsidRDefault="00AE360C" w:rsidP="00AE360C">
      <w:pPr>
        <w:pStyle w:val="Prrafodelista"/>
        <w:numPr>
          <w:ilvl w:val="0"/>
          <w:numId w:val="11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59" w:history="1">
        <w:r w:rsidRPr="0057604D">
          <w:rPr>
            <w:rStyle w:val="Hipervnculo"/>
            <w:rFonts w:ascii="Open Sans" w:hAnsi="Open Sans" w:cs="Open Sans"/>
            <w:szCs w:val="24"/>
          </w:rPr>
          <w:t>Búsqueda de información digital en salud</w:t>
        </w:r>
      </w:hyperlink>
    </w:p>
    <w:p w14:paraId="0D552A9A" w14:textId="77777777" w:rsidR="00AE360C" w:rsidRPr="005B77F4" w:rsidRDefault="00AE360C" w:rsidP="00AE360C">
      <w:pPr>
        <w:pStyle w:val="Prrafodelista"/>
        <w:numPr>
          <w:ilvl w:val="0"/>
          <w:numId w:val="11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60" w:history="1">
        <w:r w:rsidRPr="0057604D">
          <w:rPr>
            <w:rStyle w:val="Hipervnculo"/>
            <w:rFonts w:ascii="Open Sans" w:hAnsi="Open Sans" w:cs="Open Sans"/>
            <w:szCs w:val="24"/>
          </w:rPr>
          <w:t>Recopilación y almacenamiento de información digital en salud</w:t>
        </w:r>
      </w:hyperlink>
    </w:p>
    <w:p w14:paraId="17501DBB" w14:textId="77777777" w:rsidR="00AE360C" w:rsidRPr="005B77F4" w:rsidRDefault="00AE360C" w:rsidP="00AE360C">
      <w:pPr>
        <w:pStyle w:val="Prrafodelista"/>
        <w:numPr>
          <w:ilvl w:val="0"/>
          <w:numId w:val="11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61" w:history="1">
        <w:r w:rsidRPr="0057604D">
          <w:rPr>
            <w:rStyle w:val="Hipervnculo"/>
            <w:rFonts w:ascii="Open Sans" w:hAnsi="Open Sans" w:cs="Open Sans"/>
            <w:szCs w:val="24"/>
          </w:rPr>
          <w:t>Productividad digital y trabajo colaborativo en salud</w:t>
        </w:r>
      </w:hyperlink>
    </w:p>
    <w:p w14:paraId="779142DB" w14:textId="77777777" w:rsidR="00AE360C" w:rsidRPr="005B77F4" w:rsidRDefault="00AE360C" w:rsidP="00AE360C">
      <w:pPr>
        <w:pStyle w:val="Prrafodelista"/>
        <w:numPr>
          <w:ilvl w:val="0"/>
          <w:numId w:val="11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62" w:history="1">
        <w:r w:rsidRPr="0057604D">
          <w:rPr>
            <w:rStyle w:val="Hipervnculo"/>
            <w:rFonts w:ascii="Open Sans" w:hAnsi="Open Sans" w:cs="Open Sans"/>
            <w:szCs w:val="24"/>
          </w:rPr>
          <w:t>Diseño y producción de contenidos en salud</w:t>
        </w:r>
      </w:hyperlink>
    </w:p>
    <w:p w14:paraId="1ABEC70B" w14:textId="77777777" w:rsidR="00AE360C" w:rsidRPr="005819AE" w:rsidRDefault="00AE360C" w:rsidP="00AE360C">
      <w:pPr>
        <w:pStyle w:val="Prrafodelista"/>
        <w:numPr>
          <w:ilvl w:val="0"/>
          <w:numId w:val="11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63" w:history="1">
        <w:r w:rsidRPr="0057604D">
          <w:rPr>
            <w:rStyle w:val="Hipervnculo"/>
            <w:rFonts w:ascii="Open Sans" w:hAnsi="Open Sans" w:cs="Open Sans"/>
            <w:szCs w:val="24"/>
          </w:rPr>
          <w:t>Comunicación y difusión de información digital en salud</w:t>
        </w:r>
      </w:hyperlink>
    </w:p>
    <w:p w14:paraId="23E6B1A9" w14:textId="77777777" w:rsidR="00AE360C" w:rsidRPr="0057604D" w:rsidRDefault="00AE360C" w:rsidP="00AE360C">
      <w:pPr>
        <w:spacing w:line="360" w:lineRule="auto"/>
        <w:rPr>
          <w:rFonts w:ascii="Open Sans" w:hAnsi="Open Sans" w:cs="Open Sans"/>
          <w:b/>
          <w:bCs/>
          <w:color w:val="404041"/>
          <w:szCs w:val="24"/>
          <w:u w:val="single"/>
        </w:rPr>
      </w:pPr>
      <w:r w:rsidRPr="0057604D">
        <w:rPr>
          <w:rFonts w:ascii="Open Sans" w:hAnsi="Open Sans" w:cs="Open Sans"/>
          <w:b/>
          <w:bCs/>
          <w:color w:val="404041"/>
          <w:szCs w:val="24"/>
          <w:u w:val="single"/>
        </w:rPr>
        <w:t>Metodología de la Investigación:</w:t>
      </w:r>
    </w:p>
    <w:p w14:paraId="643A70DE" w14:textId="77777777" w:rsidR="00AE360C" w:rsidRPr="005B77F4" w:rsidRDefault="00AE360C" w:rsidP="00AE360C">
      <w:pPr>
        <w:pStyle w:val="Prrafodelista"/>
        <w:numPr>
          <w:ilvl w:val="0"/>
          <w:numId w:val="12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64" w:history="1">
        <w:r w:rsidRPr="0057604D">
          <w:rPr>
            <w:rStyle w:val="Hipervnculo"/>
            <w:rFonts w:ascii="Open Sans" w:hAnsi="Open Sans" w:cs="Open Sans"/>
            <w:szCs w:val="24"/>
          </w:rPr>
          <w:t>Introducción a la metodología de la investigación metodología de la investigación</w:t>
        </w:r>
      </w:hyperlink>
    </w:p>
    <w:p w14:paraId="3108D1A3" w14:textId="77777777" w:rsidR="00AE360C" w:rsidRPr="005B77F4" w:rsidRDefault="00AE360C" w:rsidP="00AE360C">
      <w:pPr>
        <w:pStyle w:val="Prrafodelista"/>
        <w:numPr>
          <w:ilvl w:val="0"/>
          <w:numId w:val="12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65" w:history="1">
        <w:r w:rsidRPr="0057604D">
          <w:rPr>
            <w:rStyle w:val="Hipervnculo"/>
            <w:rFonts w:ascii="Open Sans" w:hAnsi="Open Sans" w:cs="Open Sans"/>
            <w:szCs w:val="24"/>
          </w:rPr>
          <w:t>Investigación cuantitativa en ciencias sanitarias</w:t>
        </w:r>
      </w:hyperlink>
    </w:p>
    <w:p w14:paraId="3A5F1DA7" w14:textId="77777777" w:rsidR="00AE360C" w:rsidRDefault="00AE360C" w:rsidP="00AE360C">
      <w:pPr>
        <w:pStyle w:val="Prrafodelista"/>
        <w:numPr>
          <w:ilvl w:val="0"/>
          <w:numId w:val="12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66" w:history="1">
        <w:r w:rsidRPr="0057604D">
          <w:rPr>
            <w:rStyle w:val="Hipervnculo"/>
            <w:rFonts w:ascii="Open Sans" w:hAnsi="Open Sans" w:cs="Open Sans"/>
            <w:szCs w:val="24"/>
          </w:rPr>
          <w:t>Investigación cualitativa y métodos mixtos en ciencias sanitarias</w:t>
        </w:r>
      </w:hyperlink>
    </w:p>
    <w:p w14:paraId="6E01556C" w14:textId="77777777" w:rsidR="00AE360C" w:rsidRPr="005819AE" w:rsidRDefault="00AE360C" w:rsidP="00AE360C">
      <w:pPr>
        <w:pStyle w:val="Prrafodelista"/>
        <w:numPr>
          <w:ilvl w:val="0"/>
          <w:numId w:val="12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67" w:history="1">
        <w:r w:rsidRPr="0057604D">
          <w:rPr>
            <w:rStyle w:val="Hipervnculo"/>
            <w:rFonts w:ascii="Open Sans" w:hAnsi="Open Sans" w:cs="Open Sans"/>
            <w:szCs w:val="24"/>
          </w:rPr>
          <w:t>Bioestadística básica</w:t>
        </w:r>
      </w:hyperlink>
    </w:p>
    <w:p w14:paraId="4437148F" w14:textId="77777777" w:rsidR="00AE360C" w:rsidRPr="0057604D" w:rsidRDefault="00AE360C" w:rsidP="00AE360C">
      <w:pPr>
        <w:spacing w:line="360" w:lineRule="auto"/>
        <w:rPr>
          <w:rFonts w:ascii="Open Sans" w:hAnsi="Open Sans" w:cs="Open Sans"/>
          <w:b/>
          <w:bCs/>
          <w:color w:val="404041"/>
          <w:szCs w:val="24"/>
          <w:u w:val="single"/>
        </w:rPr>
      </w:pPr>
      <w:r w:rsidRPr="0057604D">
        <w:rPr>
          <w:rFonts w:ascii="Open Sans" w:hAnsi="Open Sans" w:cs="Open Sans"/>
          <w:b/>
          <w:bCs/>
          <w:color w:val="404041"/>
          <w:szCs w:val="24"/>
          <w:u w:val="single"/>
        </w:rPr>
        <w:t>Enfermería Basada en Evidencias:</w:t>
      </w:r>
    </w:p>
    <w:p w14:paraId="101C8366" w14:textId="77777777" w:rsidR="00AE360C" w:rsidRPr="005B77F4" w:rsidRDefault="00AE360C" w:rsidP="00AE360C">
      <w:pPr>
        <w:pStyle w:val="Prrafodelista"/>
        <w:numPr>
          <w:ilvl w:val="0"/>
          <w:numId w:val="13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68" w:history="1">
        <w:r w:rsidRPr="0057604D">
          <w:rPr>
            <w:rStyle w:val="Hipervnculo"/>
            <w:rFonts w:ascii="Open Sans" w:hAnsi="Open Sans" w:cs="Open Sans"/>
            <w:szCs w:val="24"/>
          </w:rPr>
          <w:t>Introducción a las prácticas basadas en evidencias</w:t>
        </w:r>
      </w:hyperlink>
    </w:p>
    <w:p w14:paraId="30E9A48A" w14:textId="77777777" w:rsidR="00AE360C" w:rsidRPr="005B77F4" w:rsidRDefault="00AE360C" w:rsidP="00AE360C">
      <w:pPr>
        <w:pStyle w:val="Prrafodelista"/>
        <w:numPr>
          <w:ilvl w:val="0"/>
          <w:numId w:val="13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69" w:history="1">
        <w:r w:rsidRPr="0057604D">
          <w:rPr>
            <w:rStyle w:val="Hipervnculo"/>
            <w:rFonts w:ascii="Open Sans" w:hAnsi="Open Sans" w:cs="Open Sans"/>
            <w:szCs w:val="24"/>
          </w:rPr>
          <w:t>Búsqueda eficaz de evidencia en cuidados</w:t>
        </w:r>
      </w:hyperlink>
    </w:p>
    <w:p w14:paraId="0E5A1CB9" w14:textId="77777777" w:rsidR="00AE360C" w:rsidRPr="005819AE" w:rsidRDefault="00AE360C" w:rsidP="00AE360C">
      <w:pPr>
        <w:pStyle w:val="Prrafodelista"/>
        <w:numPr>
          <w:ilvl w:val="0"/>
          <w:numId w:val="13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70" w:history="1">
        <w:r w:rsidRPr="0057604D">
          <w:rPr>
            <w:rStyle w:val="Hipervnculo"/>
            <w:rFonts w:ascii="Open Sans" w:hAnsi="Open Sans" w:cs="Open Sans"/>
            <w:szCs w:val="24"/>
          </w:rPr>
          <w:t>Lectura crítica de evidencia científica</w:t>
        </w:r>
      </w:hyperlink>
    </w:p>
    <w:p w14:paraId="320CAFD6" w14:textId="77777777" w:rsidR="00AE360C" w:rsidRPr="00D11B7B" w:rsidRDefault="00AE360C" w:rsidP="00AE360C">
      <w:pPr>
        <w:spacing w:line="360" w:lineRule="auto"/>
        <w:rPr>
          <w:rFonts w:ascii="Open Sans" w:hAnsi="Open Sans" w:cs="Open Sans"/>
          <w:b/>
          <w:bCs/>
          <w:color w:val="404041"/>
          <w:szCs w:val="24"/>
          <w:u w:val="single"/>
        </w:rPr>
      </w:pPr>
      <w:r w:rsidRPr="00D11B7B">
        <w:rPr>
          <w:rFonts w:ascii="Open Sans" w:hAnsi="Open Sans" w:cs="Open Sans"/>
          <w:b/>
          <w:bCs/>
          <w:color w:val="404041"/>
          <w:szCs w:val="24"/>
          <w:u w:val="single"/>
        </w:rPr>
        <w:t>Farmacología:</w:t>
      </w:r>
    </w:p>
    <w:p w14:paraId="2BC27B49" w14:textId="77777777" w:rsidR="00AE360C" w:rsidRPr="005B77F4" w:rsidRDefault="00AE360C" w:rsidP="00AE360C">
      <w:pPr>
        <w:pStyle w:val="Prrafodelista"/>
        <w:numPr>
          <w:ilvl w:val="0"/>
          <w:numId w:val="15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71" w:history="1">
        <w:r w:rsidRPr="00D11B7B">
          <w:rPr>
            <w:rStyle w:val="Hipervnculo"/>
            <w:rFonts w:ascii="Open Sans" w:hAnsi="Open Sans" w:cs="Open Sans"/>
            <w:szCs w:val="24"/>
          </w:rPr>
          <w:t>Farmacología del sistema nervioso autónomo</w:t>
        </w:r>
      </w:hyperlink>
    </w:p>
    <w:p w14:paraId="5F00717D" w14:textId="77777777" w:rsidR="00AE360C" w:rsidRPr="005B77F4" w:rsidRDefault="00AE360C" w:rsidP="00AE360C">
      <w:pPr>
        <w:pStyle w:val="Prrafodelista"/>
        <w:numPr>
          <w:ilvl w:val="0"/>
          <w:numId w:val="15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72" w:history="1">
        <w:r w:rsidRPr="00D11B7B">
          <w:rPr>
            <w:rStyle w:val="Hipervnculo"/>
            <w:rFonts w:ascii="Open Sans" w:hAnsi="Open Sans" w:cs="Open Sans"/>
            <w:szCs w:val="24"/>
          </w:rPr>
          <w:t>Farmacología del sistema nervioso central</w:t>
        </w:r>
      </w:hyperlink>
    </w:p>
    <w:p w14:paraId="2F0EBDAD" w14:textId="77777777" w:rsidR="00AE360C" w:rsidRPr="005B77F4" w:rsidRDefault="00AE360C" w:rsidP="00AE360C">
      <w:pPr>
        <w:pStyle w:val="Prrafodelista"/>
        <w:numPr>
          <w:ilvl w:val="0"/>
          <w:numId w:val="15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73" w:history="1">
        <w:r w:rsidRPr="00D11B7B">
          <w:rPr>
            <w:rStyle w:val="Hipervnculo"/>
            <w:rFonts w:ascii="Open Sans" w:hAnsi="Open Sans" w:cs="Open Sans"/>
            <w:szCs w:val="24"/>
          </w:rPr>
          <w:t>Farmacología de la anestesia y contra el dolor</w:t>
        </w:r>
      </w:hyperlink>
    </w:p>
    <w:p w14:paraId="638F5396" w14:textId="77777777" w:rsidR="00AE360C" w:rsidRPr="005B77F4" w:rsidRDefault="00AE360C" w:rsidP="00AE360C">
      <w:pPr>
        <w:pStyle w:val="Prrafodelista"/>
        <w:numPr>
          <w:ilvl w:val="0"/>
          <w:numId w:val="15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74" w:history="1">
        <w:r w:rsidRPr="00D11B7B">
          <w:rPr>
            <w:rStyle w:val="Hipervnculo"/>
            <w:rFonts w:ascii="Open Sans" w:hAnsi="Open Sans" w:cs="Open Sans"/>
            <w:szCs w:val="24"/>
          </w:rPr>
          <w:t>Farmacología cardiovascular</w:t>
        </w:r>
      </w:hyperlink>
    </w:p>
    <w:p w14:paraId="0C86951C" w14:textId="77777777" w:rsidR="00AE360C" w:rsidRPr="005B77F4" w:rsidRDefault="00AE360C" w:rsidP="00AE360C">
      <w:pPr>
        <w:pStyle w:val="Prrafodelista"/>
        <w:numPr>
          <w:ilvl w:val="0"/>
          <w:numId w:val="15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75" w:history="1">
        <w:r w:rsidRPr="00D11B7B">
          <w:rPr>
            <w:rStyle w:val="Hipervnculo"/>
            <w:rFonts w:ascii="Open Sans" w:hAnsi="Open Sans" w:cs="Open Sans"/>
            <w:szCs w:val="24"/>
          </w:rPr>
          <w:t>Farmacología del aparato respiratorio</w:t>
        </w:r>
      </w:hyperlink>
    </w:p>
    <w:p w14:paraId="22131111" w14:textId="77777777" w:rsidR="00AE360C" w:rsidRPr="005B77F4" w:rsidRDefault="00AE360C" w:rsidP="00AE360C">
      <w:pPr>
        <w:pStyle w:val="Prrafodelista"/>
        <w:numPr>
          <w:ilvl w:val="0"/>
          <w:numId w:val="15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76" w:history="1">
        <w:r w:rsidRPr="00D11B7B">
          <w:rPr>
            <w:rStyle w:val="Hipervnculo"/>
            <w:rFonts w:ascii="Open Sans" w:hAnsi="Open Sans" w:cs="Open Sans"/>
            <w:szCs w:val="24"/>
          </w:rPr>
          <w:t>Farmacología del aparato digestivo</w:t>
        </w:r>
      </w:hyperlink>
    </w:p>
    <w:p w14:paraId="50826E00" w14:textId="77777777" w:rsidR="00AE360C" w:rsidRPr="005B77F4" w:rsidRDefault="00AE360C" w:rsidP="00AE360C">
      <w:pPr>
        <w:pStyle w:val="Prrafodelista"/>
        <w:numPr>
          <w:ilvl w:val="0"/>
          <w:numId w:val="15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77" w:history="1">
        <w:r w:rsidRPr="00D11B7B">
          <w:rPr>
            <w:rStyle w:val="Hipervnculo"/>
            <w:rFonts w:ascii="Open Sans" w:hAnsi="Open Sans" w:cs="Open Sans"/>
            <w:szCs w:val="24"/>
          </w:rPr>
          <w:t>Farmacología endocrina; mediadores celulares y hormonas</w:t>
        </w:r>
      </w:hyperlink>
    </w:p>
    <w:p w14:paraId="36C2D203" w14:textId="77777777" w:rsidR="00AE360C" w:rsidRPr="005B77F4" w:rsidRDefault="00AE360C" w:rsidP="00AE360C">
      <w:pPr>
        <w:pStyle w:val="Prrafodelista"/>
        <w:numPr>
          <w:ilvl w:val="0"/>
          <w:numId w:val="15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78" w:history="1">
        <w:r w:rsidRPr="00D11B7B">
          <w:rPr>
            <w:rStyle w:val="Hipervnculo"/>
            <w:rFonts w:ascii="Open Sans" w:hAnsi="Open Sans" w:cs="Open Sans"/>
            <w:szCs w:val="24"/>
          </w:rPr>
          <w:t>Farmacología antineoplásica</w:t>
        </w:r>
      </w:hyperlink>
    </w:p>
    <w:p w14:paraId="6AFF9906" w14:textId="77777777" w:rsidR="00AE360C" w:rsidRPr="005819AE" w:rsidRDefault="00AE360C" w:rsidP="00AE360C">
      <w:pPr>
        <w:pStyle w:val="Prrafodelista"/>
        <w:numPr>
          <w:ilvl w:val="0"/>
          <w:numId w:val="15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79" w:history="1">
        <w:r w:rsidRPr="00D11B7B">
          <w:rPr>
            <w:rStyle w:val="Hipervnculo"/>
            <w:rFonts w:ascii="Open Sans" w:hAnsi="Open Sans" w:cs="Open Sans"/>
            <w:szCs w:val="24"/>
          </w:rPr>
          <w:t>Farmacología de las enfermedades infecciosas</w:t>
        </w:r>
      </w:hyperlink>
    </w:p>
    <w:p w14:paraId="6A9E7682" w14:textId="77777777" w:rsidR="00AE360C" w:rsidRPr="0057604D" w:rsidRDefault="00AE360C" w:rsidP="00AE360C">
      <w:pPr>
        <w:spacing w:line="360" w:lineRule="auto"/>
        <w:rPr>
          <w:rFonts w:ascii="Open Sans" w:hAnsi="Open Sans" w:cs="Open Sans"/>
          <w:b/>
          <w:bCs/>
          <w:color w:val="404041"/>
          <w:szCs w:val="24"/>
          <w:u w:val="single"/>
        </w:rPr>
      </w:pPr>
      <w:r w:rsidRPr="0057604D">
        <w:rPr>
          <w:rFonts w:ascii="Open Sans" w:hAnsi="Open Sans" w:cs="Open Sans"/>
          <w:b/>
          <w:bCs/>
          <w:color w:val="404041"/>
          <w:szCs w:val="24"/>
          <w:u w:val="single"/>
        </w:rPr>
        <w:t>Seguridad del Paciente:</w:t>
      </w:r>
    </w:p>
    <w:p w14:paraId="5C3558D4" w14:textId="77777777" w:rsidR="00AE360C" w:rsidRPr="005B77F4" w:rsidRDefault="00AE360C" w:rsidP="00AE360C">
      <w:pPr>
        <w:pStyle w:val="Prrafodelista"/>
        <w:numPr>
          <w:ilvl w:val="0"/>
          <w:numId w:val="14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80" w:history="1">
        <w:r w:rsidRPr="0057604D">
          <w:rPr>
            <w:rStyle w:val="Hipervnculo"/>
            <w:rFonts w:ascii="Open Sans" w:hAnsi="Open Sans" w:cs="Open Sans"/>
            <w:szCs w:val="24"/>
          </w:rPr>
          <w:t>Introducción y herramientas para la seguridad del paciente</w:t>
        </w:r>
      </w:hyperlink>
    </w:p>
    <w:p w14:paraId="059DA3AC" w14:textId="77777777" w:rsidR="00AE360C" w:rsidRPr="005B77F4" w:rsidRDefault="00AE360C" w:rsidP="00AE360C">
      <w:pPr>
        <w:pStyle w:val="Prrafodelista"/>
        <w:numPr>
          <w:ilvl w:val="0"/>
          <w:numId w:val="14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81" w:history="1">
        <w:r w:rsidRPr="0057604D">
          <w:rPr>
            <w:rStyle w:val="Hipervnculo"/>
            <w:rFonts w:ascii="Open Sans" w:hAnsi="Open Sans" w:cs="Open Sans"/>
            <w:szCs w:val="24"/>
          </w:rPr>
          <w:t>Prevención de las infecciones relacionadas con la asistencia sanitaria</w:t>
        </w:r>
      </w:hyperlink>
    </w:p>
    <w:p w14:paraId="0B9CAB1F" w14:textId="77777777" w:rsidR="00AE360C" w:rsidRPr="005819AE" w:rsidRDefault="00AE360C" w:rsidP="00AE360C">
      <w:pPr>
        <w:pStyle w:val="Prrafodelista"/>
        <w:numPr>
          <w:ilvl w:val="0"/>
          <w:numId w:val="14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82" w:history="1">
        <w:r w:rsidRPr="0057604D">
          <w:rPr>
            <w:rStyle w:val="Hipervnculo"/>
            <w:rFonts w:ascii="Open Sans" w:hAnsi="Open Sans" w:cs="Open Sans"/>
            <w:szCs w:val="24"/>
          </w:rPr>
          <w:t>Manejo de los efectos adversos y prácticas seguras en el cuidado del paciente</w:t>
        </w:r>
      </w:hyperlink>
    </w:p>
    <w:p w14:paraId="145D6921" w14:textId="77777777" w:rsidR="00AE360C" w:rsidRPr="0057604D" w:rsidRDefault="00AE360C" w:rsidP="00AE360C">
      <w:pPr>
        <w:spacing w:line="360" w:lineRule="auto"/>
        <w:rPr>
          <w:rFonts w:ascii="Open Sans" w:hAnsi="Open Sans" w:cs="Open Sans"/>
          <w:b/>
          <w:bCs/>
          <w:color w:val="404041"/>
          <w:szCs w:val="24"/>
          <w:u w:val="single"/>
        </w:rPr>
      </w:pPr>
      <w:r w:rsidRPr="0057604D">
        <w:rPr>
          <w:rFonts w:ascii="Open Sans" w:hAnsi="Open Sans" w:cs="Open Sans"/>
          <w:b/>
          <w:bCs/>
          <w:color w:val="404041"/>
          <w:szCs w:val="24"/>
          <w:u w:val="single"/>
        </w:rPr>
        <w:t>Metodología y Terminología Enfermera NANDA-NOC-NIC</w:t>
      </w:r>
    </w:p>
    <w:p w14:paraId="5E96D88D" w14:textId="77777777" w:rsidR="00AE360C" w:rsidRPr="005B77F4" w:rsidRDefault="00AE360C" w:rsidP="00AE360C">
      <w:pPr>
        <w:pStyle w:val="Prrafodelista"/>
        <w:numPr>
          <w:ilvl w:val="0"/>
          <w:numId w:val="17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83" w:history="1">
        <w:r w:rsidRPr="0057604D">
          <w:rPr>
            <w:rStyle w:val="Hipervnculo"/>
            <w:rFonts w:ascii="Open Sans" w:hAnsi="Open Sans" w:cs="Open Sans"/>
            <w:szCs w:val="24"/>
          </w:rPr>
          <w:t>Metodología y terminología enfermera básica NANDA-NOC-NIC</w:t>
        </w:r>
      </w:hyperlink>
    </w:p>
    <w:p w14:paraId="5BFE7096" w14:textId="77777777" w:rsidR="00AE360C" w:rsidRDefault="00AE360C" w:rsidP="00AE360C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Open Sans" w:hAnsi="Open Sans" w:cs="Open Sans"/>
          <w:color w:val="404041"/>
          <w:szCs w:val="24"/>
        </w:rPr>
      </w:pPr>
      <w:hyperlink r:id="rId84" w:history="1">
        <w:r w:rsidRPr="0057604D">
          <w:rPr>
            <w:rStyle w:val="Hipervnculo"/>
            <w:rFonts w:ascii="Open Sans" w:hAnsi="Open Sans" w:cs="Open Sans"/>
            <w:szCs w:val="24"/>
          </w:rPr>
          <w:t>Diagnósticos NANDA, resultados NOC, e intervenciones NIC</w:t>
        </w:r>
      </w:hyperlink>
    </w:p>
    <w:p w14:paraId="4B3222C0" w14:textId="77777777" w:rsidR="00AE360C" w:rsidRPr="0057604D" w:rsidRDefault="00AE360C" w:rsidP="00AE360C">
      <w:pPr>
        <w:spacing w:line="360" w:lineRule="auto"/>
        <w:rPr>
          <w:rFonts w:ascii="Open Sans" w:hAnsi="Open Sans" w:cs="Open Sans"/>
          <w:b/>
          <w:bCs/>
          <w:color w:val="404041"/>
          <w:szCs w:val="24"/>
          <w:u w:val="single"/>
        </w:rPr>
      </w:pPr>
      <w:r w:rsidRPr="0057604D">
        <w:rPr>
          <w:rFonts w:ascii="Open Sans" w:hAnsi="Open Sans" w:cs="Open Sans"/>
          <w:b/>
          <w:bCs/>
          <w:color w:val="404041"/>
          <w:szCs w:val="24"/>
          <w:u w:val="single"/>
        </w:rPr>
        <w:t>Productos Sanitarios:</w:t>
      </w:r>
    </w:p>
    <w:p w14:paraId="5D6C0E0B" w14:textId="77777777" w:rsidR="00AE360C" w:rsidRPr="005B77F4" w:rsidRDefault="00AE360C" w:rsidP="00AE360C">
      <w:pPr>
        <w:pStyle w:val="Prrafodelista"/>
        <w:numPr>
          <w:ilvl w:val="0"/>
          <w:numId w:val="16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85" w:history="1">
        <w:r w:rsidRPr="0057604D">
          <w:rPr>
            <w:rStyle w:val="Hipervnculo"/>
            <w:rFonts w:ascii="Open Sans" w:hAnsi="Open Sans" w:cs="Open Sans"/>
            <w:szCs w:val="24"/>
          </w:rPr>
          <w:t>Seguridad en el manejo y eliminación de productos sanitarios</w:t>
        </w:r>
      </w:hyperlink>
    </w:p>
    <w:p w14:paraId="1563A439" w14:textId="77777777" w:rsidR="00AE360C" w:rsidRPr="005B77F4" w:rsidRDefault="00AE360C" w:rsidP="00AE360C">
      <w:pPr>
        <w:pStyle w:val="Prrafodelista"/>
        <w:numPr>
          <w:ilvl w:val="0"/>
          <w:numId w:val="16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86" w:history="1">
        <w:r w:rsidRPr="0057604D">
          <w:rPr>
            <w:rStyle w:val="Hipervnculo"/>
            <w:rFonts w:ascii="Open Sans" w:hAnsi="Open Sans" w:cs="Open Sans"/>
            <w:szCs w:val="24"/>
          </w:rPr>
          <w:t>Productos sanitarios utilizados por vía parenteral</w:t>
        </w:r>
      </w:hyperlink>
      <w:r w:rsidRPr="005B77F4">
        <w:rPr>
          <w:rFonts w:ascii="Open Sans" w:hAnsi="Open Sans" w:cs="Open Sans"/>
          <w:color w:val="404041"/>
          <w:szCs w:val="24"/>
        </w:rPr>
        <w:t xml:space="preserve"> </w:t>
      </w:r>
    </w:p>
    <w:p w14:paraId="2A9FEB96" w14:textId="77777777" w:rsidR="00AE360C" w:rsidRPr="005819AE" w:rsidRDefault="00AE360C" w:rsidP="00AE360C">
      <w:pPr>
        <w:pStyle w:val="Prrafodelista"/>
        <w:numPr>
          <w:ilvl w:val="0"/>
          <w:numId w:val="16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87" w:history="1">
        <w:r w:rsidRPr="0057604D">
          <w:rPr>
            <w:rStyle w:val="Hipervnculo"/>
            <w:rFonts w:ascii="Open Sans" w:hAnsi="Open Sans" w:cs="Open Sans"/>
            <w:szCs w:val="24"/>
          </w:rPr>
          <w:t>Productos sanitarios utilizados por vías no parenterales</w:t>
        </w:r>
      </w:hyperlink>
    </w:p>
    <w:p w14:paraId="0CC3BAF4" w14:textId="27C9F937" w:rsidR="000544CF" w:rsidRDefault="000544CF" w:rsidP="00AE360C">
      <w:pPr>
        <w:spacing w:line="254" w:lineRule="auto"/>
        <w:jc w:val="both"/>
      </w:pPr>
    </w:p>
    <w:sectPr w:rsidR="000544CF" w:rsidSect="00BA09E4">
      <w:headerReference w:type="default" r:id="rId88"/>
      <w:footerReference w:type="default" r:id="rId89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8DF95" w14:textId="77777777" w:rsidR="00485A99" w:rsidRDefault="00485A99" w:rsidP="00BA09E4">
      <w:pPr>
        <w:spacing w:after="0" w:line="240" w:lineRule="auto"/>
      </w:pPr>
      <w:r>
        <w:separator/>
      </w:r>
    </w:p>
  </w:endnote>
  <w:endnote w:type="continuationSeparator" w:id="0">
    <w:p w14:paraId="1EE3FAC5" w14:textId="77777777" w:rsidR="00485A99" w:rsidRDefault="00485A99" w:rsidP="00BA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F1C0F" w14:textId="05597174" w:rsidR="00BA09E4" w:rsidRDefault="00BA09E4" w:rsidP="00BA09E4">
    <w:pPr>
      <w:pStyle w:val="Piedepgina"/>
      <w:jc w:val="right"/>
    </w:pPr>
    <w:r>
      <w:rPr>
        <w:color w:val="4472C4" w:themeColor="accent1"/>
        <w:lang w:val="es-ES"/>
      </w:rPr>
      <w:t xml:space="preserve">   </w:t>
    </w:r>
    <w:r w:rsidRPr="00BA09E4">
      <w:rPr>
        <w:rFonts w:asciiTheme="majorHAnsi" w:eastAsiaTheme="majorEastAsia" w:hAnsiTheme="majorHAnsi" w:cstheme="majorBidi"/>
        <w:color w:val="00B0F0"/>
        <w:sz w:val="20"/>
        <w:szCs w:val="20"/>
        <w:lang w:val="es-ES"/>
      </w:rPr>
      <w:t xml:space="preserve">pág. </w:t>
    </w:r>
    <w:r w:rsidRPr="00BA09E4">
      <w:rPr>
        <w:rFonts w:eastAsiaTheme="minorEastAsia"/>
        <w:color w:val="00B0F0"/>
        <w:sz w:val="20"/>
        <w:szCs w:val="20"/>
      </w:rPr>
      <w:fldChar w:fldCharType="begin"/>
    </w:r>
    <w:r w:rsidRPr="00BA09E4">
      <w:rPr>
        <w:color w:val="00B0F0"/>
        <w:sz w:val="20"/>
        <w:szCs w:val="20"/>
      </w:rPr>
      <w:instrText>PAGE    \* MERGEFORMAT</w:instrText>
    </w:r>
    <w:r w:rsidRPr="00BA09E4">
      <w:rPr>
        <w:rFonts w:eastAsiaTheme="minorEastAsia"/>
        <w:color w:val="00B0F0"/>
        <w:sz w:val="20"/>
        <w:szCs w:val="20"/>
      </w:rPr>
      <w:fldChar w:fldCharType="separate"/>
    </w:r>
    <w:r w:rsidRPr="00BA09E4">
      <w:rPr>
        <w:rFonts w:asciiTheme="majorHAnsi" w:eastAsiaTheme="majorEastAsia" w:hAnsiTheme="majorHAnsi" w:cstheme="majorBidi"/>
        <w:color w:val="00B0F0"/>
        <w:sz w:val="20"/>
        <w:szCs w:val="20"/>
        <w:lang w:val="es-ES"/>
      </w:rPr>
      <w:t>2</w:t>
    </w:r>
    <w:r w:rsidRPr="00BA09E4">
      <w:rPr>
        <w:rFonts w:asciiTheme="majorHAnsi" w:eastAsiaTheme="majorEastAsia" w:hAnsiTheme="majorHAnsi" w:cstheme="majorBidi"/>
        <w:color w:val="00B0F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02FB2" w14:textId="77777777" w:rsidR="00485A99" w:rsidRDefault="00485A99" w:rsidP="00BA09E4">
      <w:pPr>
        <w:spacing w:after="0" w:line="240" w:lineRule="auto"/>
      </w:pPr>
      <w:r>
        <w:separator/>
      </w:r>
    </w:p>
  </w:footnote>
  <w:footnote w:type="continuationSeparator" w:id="0">
    <w:p w14:paraId="28768090" w14:textId="77777777" w:rsidR="00485A99" w:rsidRDefault="00485A99" w:rsidP="00BA0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7D374" w14:textId="291D5FBE" w:rsidR="00BA09E4" w:rsidRDefault="00BA09E4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005D91" wp14:editId="0F50B0F3">
          <wp:simplePos x="0" y="0"/>
          <wp:positionH relativeFrom="column">
            <wp:posOffset>4930140</wp:posOffset>
          </wp:positionH>
          <wp:positionV relativeFrom="paragraph">
            <wp:posOffset>-281940</wp:posOffset>
          </wp:positionV>
          <wp:extent cx="1260029" cy="554686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OSITIVO SALUSPLAY REGISTRO MAR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29" cy="554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02B590CE" wp14:editId="7240D6D5">
          <wp:simplePos x="0" y="0"/>
          <wp:positionH relativeFrom="column">
            <wp:posOffset>5053965</wp:posOffset>
          </wp:positionH>
          <wp:positionV relativeFrom="paragraph">
            <wp:posOffset>3559810</wp:posOffset>
          </wp:positionV>
          <wp:extent cx="850265" cy="6407150"/>
          <wp:effectExtent l="0" t="0" r="6985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6407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7113"/>
    <w:multiLevelType w:val="hybridMultilevel"/>
    <w:tmpl w:val="75EA1A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F4ADE"/>
    <w:multiLevelType w:val="hybridMultilevel"/>
    <w:tmpl w:val="CB3E84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A4A8E"/>
    <w:multiLevelType w:val="hybridMultilevel"/>
    <w:tmpl w:val="7AAE07B0"/>
    <w:lvl w:ilvl="0" w:tplc="4A02A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61EC2"/>
    <w:multiLevelType w:val="hybridMultilevel"/>
    <w:tmpl w:val="634E10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F449E"/>
    <w:multiLevelType w:val="hybridMultilevel"/>
    <w:tmpl w:val="61161D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25A09"/>
    <w:multiLevelType w:val="hybridMultilevel"/>
    <w:tmpl w:val="CB4242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11D47"/>
    <w:multiLevelType w:val="hybridMultilevel"/>
    <w:tmpl w:val="A7B68B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3262A"/>
    <w:multiLevelType w:val="hybridMultilevel"/>
    <w:tmpl w:val="961671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D2BF3"/>
    <w:multiLevelType w:val="hybridMultilevel"/>
    <w:tmpl w:val="79E606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13E1A"/>
    <w:multiLevelType w:val="hybridMultilevel"/>
    <w:tmpl w:val="600AFA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469F8"/>
    <w:multiLevelType w:val="hybridMultilevel"/>
    <w:tmpl w:val="3326C6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95FF7"/>
    <w:multiLevelType w:val="hybridMultilevel"/>
    <w:tmpl w:val="AD24EE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E5D15"/>
    <w:multiLevelType w:val="hybridMultilevel"/>
    <w:tmpl w:val="6C6260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842B4"/>
    <w:multiLevelType w:val="hybridMultilevel"/>
    <w:tmpl w:val="697AF6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561DA"/>
    <w:multiLevelType w:val="hybridMultilevel"/>
    <w:tmpl w:val="6C08E9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A06C4"/>
    <w:multiLevelType w:val="hybridMultilevel"/>
    <w:tmpl w:val="99CA7B1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7626E"/>
    <w:multiLevelType w:val="hybridMultilevel"/>
    <w:tmpl w:val="BFA0DB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22B39"/>
    <w:multiLevelType w:val="hybridMultilevel"/>
    <w:tmpl w:val="CB3410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C7EF2"/>
    <w:multiLevelType w:val="hybridMultilevel"/>
    <w:tmpl w:val="A9FE0D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395928"/>
    <w:multiLevelType w:val="hybridMultilevel"/>
    <w:tmpl w:val="1D245A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DE08C7"/>
    <w:multiLevelType w:val="hybridMultilevel"/>
    <w:tmpl w:val="F23C9B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1F727E"/>
    <w:multiLevelType w:val="hybridMultilevel"/>
    <w:tmpl w:val="1BC26A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9902DB"/>
    <w:multiLevelType w:val="hybridMultilevel"/>
    <w:tmpl w:val="5B0E8A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A6AD7"/>
    <w:multiLevelType w:val="hybridMultilevel"/>
    <w:tmpl w:val="00C616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A34D9"/>
    <w:multiLevelType w:val="hybridMultilevel"/>
    <w:tmpl w:val="463E4A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0"/>
  </w:num>
  <w:num w:numId="4">
    <w:abstractNumId w:val="13"/>
  </w:num>
  <w:num w:numId="5">
    <w:abstractNumId w:val="21"/>
  </w:num>
  <w:num w:numId="6">
    <w:abstractNumId w:val="24"/>
  </w:num>
  <w:num w:numId="7">
    <w:abstractNumId w:val="19"/>
  </w:num>
  <w:num w:numId="8">
    <w:abstractNumId w:val="4"/>
  </w:num>
  <w:num w:numId="9">
    <w:abstractNumId w:val="0"/>
  </w:num>
  <w:num w:numId="10">
    <w:abstractNumId w:val="23"/>
  </w:num>
  <w:num w:numId="11">
    <w:abstractNumId w:val="16"/>
  </w:num>
  <w:num w:numId="12">
    <w:abstractNumId w:val="18"/>
  </w:num>
  <w:num w:numId="13">
    <w:abstractNumId w:val="10"/>
  </w:num>
  <w:num w:numId="14">
    <w:abstractNumId w:val="6"/>
  </w:num>
  <w:num w:numId="15">
    <w:abstractNumId w:val="7"/>
  </w:num>
  <w:num w:numId="16">
    <w:abstractNumId w:val="12"/>
  </w:num>
  <w:num w:numId="17">
    <w:abstractNumId w:val="5"/>
  </w:num>
  <w:num w:numId="18">
    <w:abstractNumId w:val="11"/>
  </w:num>
  <w:num w:numId="19">
    <w:abstractNumId w:val="1"/>
  </w:num>
  <w:num w:numId="20">
    <w:abstractNumId w:val="15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4"/>
  </w:num>
  <w:num w:numId="26">
    <w:abstractNumId w:val="14"/>
  </w:num>
  <w:num w:numId="27">
    <w:abstractNumId w:val="22"/>
  </w:num>
  <w:num w:numId="28">
    <w:abstractNumId w:val="3"/>
  </w:num>
  <w:num w:numId="29">
    <w:abstractNumId w:val="2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4CF"/>
    <w:rsid w:val="000544CF"/>
    <w:rsid w:val="000634A9"/>
    <w:rsid w:val="001A291F"/>
    <w:rsid w:val="001E0CD6"/>
    <w:rsid w:val="0024241B"/>
    <w:rsid w:val="002578A2"/>
    <w:rsid w:val="002A0207"/>
    <w:rsid w:val="00485A99"/>
    <w:rsid w:val="004B562C"/>
    <w:rsid w:val="00626666"/>
    <w:rsid w:val="006B7502"/>
    <w:rsid w:val="0073364B"/>
    <w:rsid w:val="00743095"/>
    <w:rsid w:val="007871A5"/>
    <w:rsid w:val="007F6DA8"/>
    <w:rsid w:val="008A31C8"/>
    <w:rsid w:val="00917285"/>
    <w:rsid w:val="009F49A1"/>
    <w:rsid w:val="00A427B4"/>
    <w:rsid w:val="00AB7848"/>
    <w:rsid w:val="00AE360C"/>
    <w:rsid w:val="00B332BA"/>
    <w:rsid w:val="00B95E15"/>
    <w:rsid w:val="00BA09E4"/>
    <w:rsid w:val="00BD0245"/>
    <w:rsid w:val="00BF7164"/>
    <w:rsid w:val="00C77A35"/>
    <w:rsid w:val="00E251B0"/>
    <w:rsid w:val="00E40896"/>
    <w:rsid w:val="00ED1FA2"/>
    <w:rsid w:val="00EE2FEF"/>
    <w:rsid w:val="00FD5C12"/>
    <w:rsid w:val="019D4D66"/>
    <w:rsid w:val="15F9B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3EEA0"/>
  <w15:chartTrackingRefBased/>
  <w15:docId w15:val="{D99856D3-704A-47ED-A95E-231F22D9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09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09E4"/>
  </w:style>
  <w:style w:type="paragraph" w:styleId="Piedepgina">
    <w:name w:val="footer"/>
    <w:basedOn w:val="Normal"/>
    <w:link w:val="PiedepginaCar"/>
    <w:uiPriority w:val="99"/>
    <w:unhideWhenUsed/>
    <w:rsid w:val="00BA09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09E4"/>
  </w:style>
  <w:style w:type="paragraph" w:styleId="Sinespaciado">
    <w:name w:val="No Spacing"/>
    <w:aliases w:val="TEXTO"/>
    <w:basedOn w:val="Normal"/>
    <w:link w:val="SinespaciadoCar"/>
    <w:uiPriority w:val="1"/>
    <w:qFormat/>
    <w:rsid w:val="00C77A35"/>
    <w:pPr>
      <w:spacing w:after="0"/>
      <w:jc w:val="both"/>
    </w:pPr>
    <w:rPr>
      <w:rFonts w:ascii="Open Sans" w:hAnsi="Open Sans" w:cs="Open Sans"/>
      <w:color w:val="404041"/>
      <w:szCs w:val="24"/>
      <w:lang w:val="en-GB"/>
    </w:rPr>
  </w:style>
  <w:style w:type="character" w:customStyle="1" w:styleId="SinespaciadoCar">
    <w:name w:val="Sin espaciado Car"/>
    <w:aliases w:val="TEXTO Car"/>
    <w:basedOn w:val="Fuentedeprrafopredeter"/>
    <w:link w:val="Sinespaciado"/>
    <w:uiPriority w:val="1"/>
    <w:rsid w:val="00C77A35"/>
    <w:rPr>
      <w:rFonts w:ascii="Open Sans" w:hAnsi="Open Sans" w:cs="Open Sans"/>
      <w:color w:val="404041"/>
      <w:szCs w:val="24"/>
      <w:lang w:val="en-GB"/>
    </w:rPr>
  </w:style>
  <w:style w:type="paragraph" w:styleId="Prrafodelista">
    <w:name w:val="List Paragraph"/>
    <w:basedOn w:val="Normal"/>
    <w:uiPriority w:val="34"/>
    <w:qFormat/>
    <w:rsid w:val="00C77A35"/>
    <w:pPr>
      <w:ind w:left="720"/>
      <w:contextualSpacing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C77A3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F6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alusone.app/formate/heridas-cronicas-y-ulceras-por-presion/preparaci&#243;n-lecho-herida" TargetMode="External"/><Relationship Id="rId21" Type="http://schemas.openxmlformats.org/officeDocument/2006/relationships/hyperlink" Target="https://www.salusone.app/formate/heridas-cronicas-y-ulceras-por-presion/preparaci%C3%B3n-lecho-herida" TargetMode="External"/><Relationship Id="rId42" Type="http://schemas.openxmlformats.org/officeDocument/2006/relationships/hyperlink" Target="https://www.salusone.app/formate/urgencias-y-emergencias/urgencias-toxicologicas-ambientales" TargetMode="External"/><Relationship Id="rId47" Type="http://schemas.openxmlformats.org/officeDocument/2006/relationships/hyperlink" Target="https://www.salusone.app/formate/gestion-y-liderazgo/gestion-cuidados-enfermeria" TargetMode="External"/><Relationship Id="rId63" Type="http://schemas.openxmlformats.org/officeDocument/2006/relationships/hyperlink" Target="https://www.salusone.app/formate/salud-digital-enfermeria/comunicacion-difusion-informacion-digital-salud" TargetMode="External"/><Relationship Id="rId68" Type="http://schemas.openxmlformats.org/officeDocument/2006/relationships/hyperlink" Target="https://www.salusone.app/formate/enfermeria-basada-en-evidencias/introduccion-practicas-basadas-evidencias" TargetMode="External"/><Relationship Id="rId84" Type="http://schemas.openxmlformats.org/officeDocument/2006/relationships/hyperlink" Target="https://www.salusone.app/formate/nandanocnic/diagnosticos-nanda-resultados-noc-intervenciones-nic" TargetMode="External"/><Relationship Id="rId89" Type="http://schemas.openxmlformats.org/officeDocument/2006/relationships/footer" Target="footer1.xml"/><Relationship Id="rId16" Type="http://schemas.openxmlformats.org/officeDocument/2006/relationships/hyperlink" Target="https://www.salusone.app/formate/urgencias-y-emergencias/emergencias-pediatricas" TargetMode="External"/><Relationship Id="rId11" Type="http://schemas.openxmlformats.org/officeDocument/2006/relationships/hyperlink" Target="https://www.salusplay.com/cursos/productos-sanitarios/productos-sanitarios-via-parenteral" TargetMode="External"/><Relationship Id="rId32" Type="http://schemas.openxmlformats.org/officeDocument/2006/relationships/hyperlink" Target="https://www.salusone.app/formate/urgencias-y-emergencias/urgencias-cardiovasculares" TargetMode="External"/><Relationship Id="rId37" Type="http://schemas.openxmlformats.org/officeDocument/2006/relationships/hyperlink" Target="https://www.salusone.app/formate/urgencias-y-emergencias/emergencias-pediatricas" TargetMode="External"/><Relationship Id="rId53" Type="http://schemas.openxmlformats.org/officeDocument/2006/relationships/hyperlink" Target="https://www.salusone.app/formate/gestion-y-liderazgo/evidencia-cientifica-aplicada-gestion-sanitaria" TargetMode="External"/><Relationship Id="rId58" Type="http://schemas.openxmlformats.org/officeDocument/2006/relationships/hyperlink" Target="https://www.salusone.app/formate/salud-digital-enfermeria/identidad-reputacion-online-influencia-digital-salud" TargetMode="External"/><Relationship Id="rId74" Type="http://schemas.openxmlformats.org/officeDocument/2006/relationships/hyperlink" Target="https://www.salusone.app/formate/farmacologia-enfermeria/farmacologia-cardiovascular" TargetMode="External"/><Relationship Id="rId79" Type="http://schemas.openxmlformats.org/officeDocument/2006/relationships/hyperlink" Target="https://www.salusone.app/formate/farmacologia-enfermeria/farmacologia-enfermedades-infecciosas" TargetMode="External"/><Relationship Id="rId5" Type="http://schemas.openxmlformats.org/officeDocument/2006/relationships/styles" Target="styles.xml"/><Relationship Id="rId90" Type="http://schemas.openxmlformats.org/officeDocument/2006/relationships/fontTable" Target="fontTable.xml"/><Relationship Id="rId14" Type="http://schemas.openxmlformats.org/officeDocument/2006/relationships/hyperlink" Target="https://www.salusone.app/formate/salud-mental/salud-mental" TargetMode="External"/><Relationship Id="rId22" Type="http://schemas.openxmlformats.org/officeDocument/2006/relationships/hyperlink" Target="https://www.salusone.app/formate/consulta-de-enfermeria/valoracion-enfermera-y-entrevista-clinica" TargetMode="External"/><Relationship Id="rId27" Type="http://schemas.openxmlformats.org/officeDocument/2006/relationships/hyperlink" Target="https://www.salusone.app/formate/enfermedades-infecciosas-enfermeras/coronavirus" TargetMode="External"/><Relationship Id="rId30" Type="http://schemas.openxmlformats.org/officeDocument/2006/relationships/hyperlink" Target="https://www.salusone.app/formate/urgencias-y-emergencias/urgencias-musculo-esqueleticas" TargetMode="External"/><Relationship Id="rId35" Type="http://schemas.openxmlformats.org/officeDocument/2006/relationships/hyperlink" Target="https://www.salusone.app/formate/urgencias-y-emergencias/urgencias-genitourinarias" TargetMode="External"/><Relationship Id="rId43" Type="http://schemas.openxmlformats.org/officeDocument/2006/relationships/hyperlink" Target="https://www.salusone.app/formate/urgencias-y-emergencias/urgencias-onco-hematologicas" TargetMode="External"/><Relationship Id="rId48" Type="http://schemas.openxmlformats.org/officeDocument/2006/relationships/hyperlink" Target="https://www.salusone.app/formate/gestion-y-liderazgo/humanizacion-etica-legislacion-sanitaria" TargetMode="External"/><Relationship Id="rId56" Type="http://schemas.openxmlformats.org/officeDocument/2006/relationships/hyperlink" Target="https://www.salusone.app/formate/salud-digital-enfermeria/salud-digital-sociedad-conocimiento" TargetMode="External"/><Relationship Id="rId64" Type="http://schemas.openxmlformats.org/officeDocument/2006/relationships/hyperlink" Target="https://www.salusone.app/formate/metodologia-de-la-investigacion-enfermeria/introduccion-metodologia-investigacion" TargetMode="External"/><Relationship Id="rId69" Type="http://schemas.openxmlformats.org/officeDocument/2006/relationships/hyperlink" Target="https://www.salusone.app/formate/enfermeria-basada-en-evidencias/busqueda-eficaz-evidencia-cuidados" TargetMode="External"/><Relationship Id="rId77" Type="http://schemas.openxmlformats.org/officeDocument/2006/relationships/hyperlink" Target="https://www.salusone.app/formate/farmacologia-enfermeria/farmacologia-endocrina-mediadores-celulares-hormonas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salusone.app/formate/gestion-y-liderazgo/gestion-recursos-materiales" TargetMode="External"/><Relationship Id="rId72" Type="http://schemas.openxmlformats.org/officeDocument/2006/relationships/hyperlink" Target="https://www.salusone.app/formate/farmacologia-enfermeria/farmacologia-sistema-nervioso-central" TargetMode="External"/><Relationship Id="rId80" Type="http://schemas.openxmlformats.org/officeDocument/2006/relationships/hyperlink" Target="https://www.salusone.app/formate/seguridad-del-paciente/herramientas-seguridad-paciente" TargetMode="External"/><Relationship Id="rId85" Type="http://schemas.openxmlformats.org/officeDocument/2006/relationships/hyperlink" Target="https://www.salusone.app/formate/productos-sanitarios/seguridad-manejo-eliminacion-productos-sanitarios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salusone.app/formate/geriatria/sindromes-geriatricos" TargetMode="External"/><Relationship Id="rId17" Type="http://schemas.openxmlformats.org/officeDocument/2006/relationships/hyperlink" Target="https://www.salusone.app/formate/urgencias-y-emergencias/urgencias-pediatricas" TargetMode="External"/><Relationship Id="rId25" Type="http://schemas.openxmlformats.org/officeDocument/2006/relationships/hyperlink" Target="https://www.salusone.app/formate/urgencias-y-emergencias/servicios-emergencia-transporte-sanitario" TargetMode="External"/><Relationship Id="rId33" Type="http://schemas.openxmlformats.org/officeDocument/2006/relationships/hyperlink" Target="https://www.salusone.app/formate/urgencias-y-emergencias/urgencias-neurologicas" TargetMode="External"/><Relationship Id="rId38" Type="http://schemas.openxmlformats.org/officeDocument/2006/relationships/hyperlink" Target="https://www.salusone.app/formate/urgencias-y-emergencias/urgencias-pediatricas" TargetMode="External"/><Relationship Id="rId46" Type="http://schemas.openxmlformats.org/officeDocument/2006/relationships/hyperlink" Target="https://www.salusone.app/formate/programa-salusone-de-liderazgo-en-enfermeria/liderazgo-gestion-servicios-enfermeria" TargetMode="External"/><Relationship Id="rId59" Type="http://schemas.openxmlformats.org/officeDocument/2006/relationships/hyperlink" Target="https://www.salusone.app/formate/salud-digital-enfermeria/busqueda-informacion-digital-salud" TargetMode="External"/><Relationship Id="rId67" Type="http://schemas.openxmlformats.org/officeDocument/2006/relationships/hyperlink" Target="https://www.salusone.app/formate/metodologia-de-la-investigacion-enfermeria/bioestadistica" TargetMode="External"/><Relationship Id="rId20" Type="http://schemas.openxmlformats.org/officeDocument/2006/relationships/hyperlink" Target="https://www.salusone.app/formate/heridas-cronicas-y-ulceras-por-presion/cicatrizacion-heridas" TargetMode="External"/><Relationship Id="rId41" Type="http://schemas.openxmlformats.org/officeDocument/2006/relationships/hyperlink" Target="https://www.salusone.app/formate/urgencias-y-emergencias/urgencias-psiquiatricas-salud-mental" TargetMode="External"/><Relationship Id="rId54" Type="http://schemas.openxmlformats.org/officeDocument/2006/relationships/hyperlink" Target="https://www.salusone.app/formate/gestion-y-liderazgo/innovacion-tecnologica-salud-digital" TargetMode="External"/><Relationship Id="rId62" Type="http://schemas.openxmlformats.org/officeDocument/2006/relationships/hyperlink" Target="https://www.salusone.app/formate/salud-digital-enfermeria/diseno-produccion-contenidos-digitales-salud" TargetMode="External"/><Relationship Id="rId70" Type="http://schemas.openxmlformats.org/officeDocument/2006/relationships/hyperlink" Target="https://www.salusone.app/formate/enfermeria-basada-en-evidencias/lectura-critica-evidencia-cientifica" TargetMode="External"/><Relationship Id="rId75" Type="http://schemas.openxmlformats.org/officeDocument/2006/relationships/hyperlink" Target="https://www.salusone.app/formate/farmacologia-enfermeria/farmacologia-aparato-respiratorio" TargetMode="External"/><Relationship Id="rId83" Type="http://schemas.openxmlformats.org/officeDocument/2006/relationships/hyperlink" Target="https://www.salusone.app/formate/nandanocnic/metodologia-terminologia-enfermera-basica-nanda-noc-nic" TargetMode="External"/><Relationship Id="rId88" Type="http://schemas.openxmlformats.org/officeDocument/2006/relationships/header" Target="header1.xm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salusone.app/formate/urgencias-y-emergencias/urgencias-psiquiatricas-salud-mental" TargetMode="External"/><Relationship Id="rId23" Type="http://schemas.openxmlformats.org/officeDocument/2006/relationships/hyperlink" Target="https://www.salusone.app/formate/urgencias-y-emergencias/generalidades-urgencias-emergencias" TargetMode="External"/><Relationship Id="rId28" Type="http://schemas.openxmlformats.org/officeDocument/2006/relationships/hyperlink" Target="https://www.salusone.app/formate/urgencias-y-emergencias/soporte-vital-basico" TargetMode="External"/><Relationship Id="rId36" Type="http://schemas.openxmlformats.org/officeDocument/2006/relationships/hyperlink" Target="https://www.salusone.app/formate/urgencias-y-emergencias/urgencias-endocrino-metabolicas" TargetMode="External"/><Relationship Id="rId49" Type="http://schemas.openxmlformats.org/officeDocument/2006/relationships/hyperlink" Target="https://www.salusone.app/formate/gestion-y-liderazgo/gestion-recursos-humanos" TargetMode="External"/><Relationship Id="rId57" Type="http://schemas.openxmlformats.org/officeDocument/2006/relationships/hyperlink" Target="https://www.salusone.app/formate/salud-digital-enfermeria/practica-asistencial-profesional-sanitario-era-digital" TargetMode="External"/><Relationship Id="rId10" Type="http://schemas.openxmlformats.org/officeDocument/2006/relationships/hyperlink" Target="https://www.salusplay.com/cursos/productos-sanitarios/seguridad-manejo-eliminacion-productos-sanitarios" TargetMode="External"/><Relationship Id="rId31" Type="http://schemas.openxmlformats.org/officeDocument/2006/relationships/hyperlink" Target="https://www.salusone.app/formate/urgencias-y-emergencias/urgencias-respiratorias" TargetMode="External"/><Relationship Id="rId44" Type="http://schemas.openxmlformats.org/officeDocument/2006/relationships/hyperlink" Target="https://www.salusone.app/formate/urgencias-y-emergencias/urgencias-dermatologicas" TargetMode="External"/><Relationship Id="rId52" Type="http://schemas.openxmlformats.org/officeDocument/2006/relationships/hyperlink" Target="https://www.salusone.app/formate/gestion-y-liderazgo/recursos-apoyo-gestion-servicios" TargetMode="External"/><Relationship Id="rId60" Type="http://schemas.openxmlformats.org/officeDocument/2006/relationships/hyperlink" Target="https://www.salusone.app/formate/salud-digital-enfermeria/recopilacion-almacenamiento-informacion-digital-salud" TargetMode="External"/><Relationship Id="rId65" Type="http://schemas.openxmlformats.org/officeDocument/2006/relationships/hyperlink" Target="https://www.salusone.app/formate/metodologia-de-la-investigacion-enfermeria/investigacion-cuantitativa-ciencias-sanitarias" TargetMode="External"/><Relationship Id="rId73" Type="http://schemas.openxmlformats.org/officeDocument/2006/relationships/hyperlink" Target="https://www.salusone.app/formate/farmacologia-enfermeria/farmacologia-anestesia-dolor" TargetMode="External"/><Relationship Id="rId78" Type="http://schemas.openxmlformats.org/officeDocument/2006/relationships/hyperlink" Target="https://www.salusone.app/formate/farmacologia-enfermeria/farmacologia-antineoplasica" TargetMode="External"/><Relationship Id="rId81" Type="http://schemas.openxmlformats.org/officeDocument/2006/relationships/hyperlink" Target="https://www.salusone.app/formate/seguridad-del-paciente/prevencion-infecciones-relacionadas-asistencia-sanitaria" TargetMode="External"/><Relationship Id="rId86" Type="http://schemas.openxmlformats.org/officeDocument/2006/relationships/hyperlink" Target="https://www.salusone.app/formate/productos-sanitarios/productos-sanitarios-via-parentera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https://www.salusone.app/formate/salud-mental/ciencias-psicosociales-aplicados-a-los-cuidados-sanitarios" TargetMode="External"/><Relationship Id="rId18" Type="http://schemas.openxmlformats.org/officeDocument/2006/relationships/hyperlink" Target="https://www.salusone.app/formate/consulta-de-enfermeria/exploracion-fisica-basica" TargetMode="External"/><Relationship Id="rId39" Type="http://schemas.openxmlformats.org/officeDocument/2006/relationships/hyperlink" Target="https://www.salusone.app/formate/urgencias-y-emergencias/urgencias-obstetricas" TargetMode="External"/><Relationship Id="rId34" Type="http://schemas.openxmlformats.org/officeDocument/2006/relationships/hyperlink" Target="https://www.salusplay.com/cursos/urgencias-y-emergencias/urgencias-gastrointestinales" TargetMode="External"/><Relationship Id="rId50" Type="http://schemas.openxmlformats.org/officeDocument/2006/relationships/hyperlink" Target="https://www.salusone.app/formate/gestion-y-liderazgo/sistemas-sanitarios-politicas-salud" TargetMode="External"/><Relationship Id="rId55" Type="http://schemas.openxmlformats.org/officeDocument/2006/relationships/hyperlink" Target="https://www.salusone.app/formate/gestion-y-liderazgo/gestion-seguridad-paciente" TargetMode="External"/><Relationship Id="rId76" Type="http://schemas.openxmlformats.org/officeDocument/2006/relationships/hyperlink" Target="https://www.salusone.app/formate/farmacologia-enfermeria/farmacologia-aparato-digestivo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www.salusone.app/formate/farmacologia-enfermeria/farmacologia-sistema-nervioso-autonomo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salusone.app/formate/urgencias-y-emergencias/soporte-vital-avanzado" TargetMode="External"/><Relationship Id="rId24" Type="http://schemas.openxmlformats.org/officeDocument/2006/relationships/hyperlink" Target="https://www.salusone.app/formate/urgencias-y-emergencias/atencion-multiples-victimas-catastrofes" TargetMode="External"/><Relationship Id="rId40" Type="http://schemas.openxmlformats.org/officeDocument/2006/relationships/hyperlink" Target="https://www.salusone.app/formate/urgencias-y-emergencias/urgencias-ginecologicas" TargetMode="External"/><Relationship Id="rId45" Type="http://schemas.openxmlformats.org/officeDocument/2006/relationships/hyperlink" Target="https://www.salusone.app/formate/urgencias-y-emergencias/urgencias-oftalmologicas-orl-maxilofaciales" TargetMode="External"/><Relationship Id="rId66" Type="http://schemas.openxmlformats.org/officeDocument/2006/relationships/hyperlink" Target="https://www.salusone.app/formate/metodologia-de-la-investigacion-enfermeria/investigacion-cualitativa-metodos-mixtos-ciencias-sanitarias" TargetMode="External"/><Relationship Id="rId87" Type="http://schemas.openxmlformats.org/officeDocument/2006/relationships/hyperlink" Target="https://www.salusone.app/formate/productos-sanitarios/productos-sanitarios-via-enteral" TargetMode="External"/><Relationship Id="rId61" Type="http://schemas.openxmlformats.org/officeDocument/2006/relationships/hyperlink" Target="https://www.salusone.app/formate/salud-digital-enfermeria/productividad-digital-trabajo-colaborativo-salud" TargetMode="External"/><Relationship Id="rId82" Type="http://schemas.openxmlformats.org/officeDocument/2006/relationships/hyperlink" Target="https://www.salusone.app/formate/seguridad-del-paciente/manejo-efectos-adversos-practicas-seguras-cuidado-paciente" TargetMode="External"/><Relationship Id="rId19" Type="http://schemas.openxmlformats.org/officeDocument/2006/relationships/hyperlink" Target="https://www.salusone.app/formate/heridas-cronicas-y-ulceras-por-presion/up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57713708704F40A01F6A4F6D09E805" ma:contentTypeVersion="12" ma:contentTypeDescription="Crear nuevo documento." ma:contentTypeScope="" ma:versionID="62121aed6797745e5c01b2b399ca4cc3">
  <xsd:schema xmlns:xsd="http://www.w3.org/2001/XMLSchema" xmlns:xs="http://www.w3.org/2001/XMLSchema" xmlns:p="http://schemas.microsoft.com/office/2006/metadata/properties" xmlns:ns2="1d5cb752-b8d0-4f98-9e18-dcf760dcd2e3" xmlns:ns3="b381f645-740b-42ed-b7a8-bca87c106756" targetNamespace="http://schemas.microsoft.com/office/2006/metadata/properties" ma:root="true" ma:fieldsID="bbb7f272da3173e0ee74d0a307433c77" ns2:_="" ns3:_="">
    <xsd:import namespace="1d5cb752-b8d0-4f98-9e18-dcf760dcd2e3"/>
    <xsd:import namespace="b381f645-740b-42ed-b7a8-bca87c1067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cb752-b8d0-4f98-9e18-dcf760dcd2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1f645-740b-42ed-b7a8-bca87c10675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87309B-46DD-4D9A-9771-A4E4BCDAA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5cb752-b8d0-4f98-9e18-dcf760dcd2e3"/>
    <ds:schemaRef ds:uri="b381f645-740b-42ed-b7a8-bca87c106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44BFFB-DAC5-4255-9936-E5517C70A3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B1565C-FB85-491A-A352-B853E46400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2151</Words>
  <Characters>11834</Characters>
  <Application>Microsoft Office Word</Application>
  <DocSecurity>0</DocSecurity>
  <Lines>98</Lines>
  <Paragraphs>27</Paragraphs>
  <ScaleCrop>false</ScaleCrop>
  <Company/>
  <LinksUpToDate>false</LinksUpToDate>
  <CharactersWithSpaces>13958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Salusplay</dc:creator>
  <cp:keywords/>
  <dc:description/>
  <cp:lastModifiedBy>Maider García - SalusPlay</cp:lastModifiedBy>
  <cp:revision>21</cp:revision>
  <dcterms:created xsi:type="dcterms:W3CDTF">2020-05-11T09:21:00Z</dcterms:created>
  <dcterms:modified xsi:type="dcterms:W3CDTF">2021-08-25T11:50:00Z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0x010100B857713708704F40A01F6A4F6D09E805</vt:lpwstr>
  </property>
</Properties>
</file>