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780" w14:textId="77777777" w:rsidR="009F49A1" w:rsidRPr="009F49A1" w:rsidRDefault="009F49A1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161342DC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61EF0AEF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</w:t>
      </w:r>
      <w:r w:rsidR="00FD5C12">
        <w:rPr>
          <w:rFonts w:ascii="Open Sans" w:hAnsi="Open Sans" w:cs="Open Sans"/>
          <w:lang w:val="es-ES"/>
        </w:rPr>
        <w:t xml:space="preserve">olegio de Enfermería de Zaragoza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0634A9">
      <w:pPr>
        <w:pStyle w:val="Prrafodelista"/>
        <w:numPr>
          <w:ilvl w:val="0"/>
          <w:numId w:val="20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0634A9">
      <w:pPr>
        <w:pStyle w:val="Prrafodelista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0AD39BA" w14:textId="3BDC201C" w:rsidR="000634A9" w:rsidRPr="000634A9" w:rsidRDefault="000634A9" w:rsidP="002578A2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262D0747" w14:textId="557FFBCC" w:rsidR="00BE4518" w:rsidRDefault="00BE4518" w:rsidP="00BE4518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>Tienes a tu disposición los siguientes cursos CFC:</w:t>
      </w:r>
    </w:p>
    <w:p w14:paraId="287CF9F3" w14:textId="77777777" w:rsidR="00BE4518" w:rsidRPr="000634A9" w:rsidRDefault="00BE4518" w:rsidP="00BE4518">
      <w:pPr>
        <w:rPr>
          <w:rFonts w:ascii="Open Sans" w:hAnsi="Open Sans" w:cs="Open Sans"/>
          <w:lang w:val="es-ES"/>
        </w:rPr>
      </w:pPr>
    </w:p>
    <w:p w14:paraId="5D8D99DF" w14:textId="77777777" w:rsidR="00BE4518" w:rsidRDefault="00BE4518" w:rsidP="00BE4518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>
        <w:rPr>
          <w:rFonts w:ascii="Open Sans" w:hAnsi="Open Sans" w:cs="Open Sans"/>
          <w:b/>
          <w:bCs/>
          <w:color w:val="FF0000"/>
        </w:rPr>
        <w:t>Septiembre</w:t>
      </w:r>
      <w:r w:rsidRPr="2F9B4760">
        <w:rPr>
          <w:rFonts w:ascii="Open Sans" w:hAnsi="Open Sans" w:cs="Open Sans"/>
          <w:b/>
          <w:bCs/>
          <w:color w:val="FF0000"/>
        </w:rPr>
        <w:t xml:space="preserve"> 2021:</w:t>
      </w:r>
    </w:p>
    <w:p w14:paraId="1C54DB80" w14:textId="77777777" w:rsidR="00BE4518" w:rsidRPr="003F0125" w:rsidRDefault="00127DA4" w:rsidP="00BE4518">
      <w:pPr>
        <w:pStyle w:val="Prrafodelista"/>
        <w:numPr>
          <w:ilvl w:val="0"/>
          <w:numId w:val="30"/>
        </w:numPr>
        <w:spacing w:line="360" w:lineRule="auto"/>
        <w:rPr>
          <w:rFonts w:ascii="Open Sans" w:hAnsi="Open Sans" w:cs="Open Sans"/>
          <w:color w:val="000000" w:themeColor="text1"/>
        </w:rPr>
      </w:pPr>
      <w:hyperlink r:id="rId12" w:history="1">
        <w:r w:rsidR="00BE4518" w:rsidRPr="00F33294">
          <w:rPr>
            <w:rStyle w:val="Hipervnculo"/>
            <w:rFonts w:ascii="Open Sans" w:hAnsi="Open Sans" w:cs="Open Sans"/>
          </w:rPr>
          <w:t>Cuidados en el embarazo, parto y lactancia</w:t>
        </w:r>
      </w:hyperlink>
    </w:p>
    <w:p w14:paraId="7E758F05" w14:textId="77777777" w:rsidR="00BE4518" w:rsidRDefault="00BE4518" w:rsidP="00BE4518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AB0664">
        <w:rPr>
          <w:rFonts w:ascii="Open Sans" w:hAnsi="Open Sans" w:cs="Open Sans"/>
          <w:b/>
          <w:bCs/>
          <w:color w:val="404041"/>
          <w:szCs w:val="24"/>
          <w:u w:val="single"/>
        </w:rPr>
        <w:t>Geriatría</w:t>
      </w:r>
    </w:p>
    <w:p w14:paraId="7EFCA4A1" w14:textId="77777777" w:rsidR="00BE4518" w:rsidRPr="00CE2F94" w:rsidRDefault="00BE4518" w:rsidP="00BE4518">
      <w:pPr>
        <w:pStyle w:val="Prrafodelista"/>
        <w:numPr>
          <w:ilvl w:val="0"/>
          <w:numId w:val="29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"https://www.salusone.app/formate/geriatria/envejecimiento-y-valoracion-geriatrica-integral"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Envejecimiento y valoración geriátrica integral</w:t>
      </w:r>
    </w:p>
    <w:p w14:paraId="3D44B165" w14:textId="77777777" w:rsidR="00BE4518" w:rsidRPr="003F0125" w:rsidRDefault="00BE4518" w:rsidP="00BE4518">
      <w:pPr>
        <w:pStyle w:val="Prrafodelista"/>
        <w:numPr>
          <w:ilvl w:val="0"/>
          <w:numId w:val="30"/>
        </w:numPr>
        <w:spacing w:line="36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szCs w:val="24"/>
        </w:rPr>
        <w:fldChar w:fldCharType="end"/>
      </w:r>
      <w:hyperlink r:id="rId13" w:history="1">
        <w:r w:rsidRPr="00CE2F94">
          <w:rPr>
            <w:rStyle w:val="Hipervnculo"/>
            <w:rFonts w:ascii="Open Sans" w:hAnsi="Open Sans" w:cs="Open Sans"/>
          </w:rPr>
          <w:t>Síndromes Geriátricos</w:t>
        </w:r>
      </w:hyperlink>
    </w:p>
    <w:p w14:paraId="59C72855" w14:textId="39344AF9" w:rsidR="00AE360C" w:rsidRPr="00895891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Ginecología y Obstetricia</w:t>
      </w:r>
    </w:p>
    <w:p w14:paraId="48632DF7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"https://www.salusone.app/formate/ginecologia-y-obstetricia/cuidados-en-patologias-ginecologicas-y-menopausia"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Cuidados en patologías Ginecológicas y Menopausia</w:t>
      </w:r>
    </w:p>
    <w:p w14:paraId="1FE7403D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"https://www.salusone.app/formate/urgencias-y-emergencias/urgencias-obstetricas"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Obstétricas</w:t>
      </w:r>
    </w:p>
    <w:p w14:paraId="05982008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"https://www.salusone.app/formate/urgencias-y-emergencias/urgencias-ginecologicas"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Urgencias Ginecológicas</w:t>
      </w:r>
    </w:p>
    <w:p w14:paraId="38118B67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>
        <w:rPr>
          <w:rFonts w:ascii="Open Sans" w:hAnsi="Open Sans" w:cs="Open Sans"/>
          <w:b/>
          <w:bCs/>
          <w:color w:val="404041"/>
          <w:szCs w:val="24"/>
          <w:u w:val="single"/>
        </w:rPr>
        <w:t>Salud Mental</w:t>
      </w:r>
    </w:p>
    <w:p w14:paraId="141DC69D" w14:textId="77777777" w:rsidR="00AE360C" w:rsidRPr="00F50180" w:rsidRDefault="00127DA4" w:rsidP="00AE360C">
      <w:pPr>
        <w:pStyle w:val="Prrafodelista"/>
        <w:numPr>
          <w:ilvl w:val="0"/>
          <w:numId w:val="29"/>
        </w:numPr>
        <w:spacing w:line="360" w:lineRule="auto"/>
        <w:rPr>
          <w:rStyle w:val="Hipervnculo"/>
        </w:rPr>
      </w:pPr>
      <w:hyperlink r:id="rId14" w:history="1">
        <w:r w:rsidR="00AE360C" w:rsidRPr="00F50180">
          <w:rPr>
            <w:rStyle w:val="Hipervnculo"/>
            <w:rFonts w:ascii="Open Sans" w:hAnsi="Open Sans" w:cs="Open Sans"/>
            <w:szCs w:val="24"/>
          </w:rPr>
          <w:t>Ciencias Psicosociales aplicadas a los cuidados sanitarios</w:t>
        </w:r>
      </w:hyperlink>
    </w:p>
    <w:p w14:paraId="5559207E" w14:textId="77777777" w:rsidR="00AE360C" w:rsidRPr="00895891" w:rsidRDefault="00127DA4" w:rsidP="00AE360C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color w:val="auto"/>
          <w:u w:val="none"/>
        </w:rPr>
      </w:pPr>
      <w:hyperlink r:id="rId15" w:history="1">
        <w:r w:rsidR="00AE360C" w:rsidRPr="004E70FE">
          <w:rPr>
            <w:rStyle w:val="Hipervnculo"/>
            <w:rFonts w:ascii="Open Sans" w:hAnsi="Open Sans" w:cs="Open Sans"/>
            <w:szCs w:val="24"/>
          </w:rPr>
          <w:t>Cuidados en Salud Mental</w:t>
        </w:r>
      </w:hyperlink>
    </w:p>
    <w:p w14:paraId="57406919" w14:textId="77777777" w:rsidR="00AE360C" w:rsidRPr="00895891" w:rsidRDefault="00127DA4" w:rsidP="00AE360C">
      <w:pPr>
        <w:pStyle w:val="Prrafodelista"/>
        <w:numPr>
          <w:ilvl w:val="0"/>
          <w:numId w:val="25"/>
        </w:numPr>
        <w:spacing w:line="360" w:lineRule="auto"/>
      </w:pPr>
      <w:hyperlink r:id="rId16" w:history="1">
        <w:r w:rsidR="00AE360C">
          <w:rPr>
            <w:rStyle w:val="Hipervnculo"/>
            <w:rFonts w:ascii="Open Sans" w:hAnsi="Open Sans" w:cs="Open Sans"/>
            <w:szCs w:val="24"/>
          </w:rPr>
          <w:t>Ur</w:t>
        </w:r>
        <w:r w:rsidR="00AE360C" w:rsidRPr="00895891">
          <w:rPr>
            <w:rStyle w:val="Hipervnculo"/>
            <w:rFonts w:ascii="Open Sans" w:hAnsi="Open Sans" w:cs="Open Sans"/>
            <w:szCs w:val="24"/>
          </w:rPr>
          <w:t>gencias psiquiátricas y de salud mental</w:t>
        </w:r>
      </w:hyperlink>
    </w:p>
    <w:p w14:paraId="5D0CD06D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Pediatría</w:t>
      </w:r>
    </w:p>
    <w:bookmarkStart w:id="0" w:name="_Hlk74125420"/>
    <w:p w14:paraId="4FA4D876" w14:textId="77777777" w:rsidR="00AE360C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Fonts w:ascii="Open Sans" w:hAnsi="Open Sans" w:cs="Open Sans"/>
          <w:szCs w:val="24"/>
        </w:rPr>
      </w:pPr>
      <w:r w:rsidRPr="00A129CD"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>HYPERLINK "https://www.salusone.app/formate/pediatria/cuidados-en-el-recien-nacido-y-seguimiento-del-nino-sano"</w:instrText>
      </w:r>
      <w:r w:rsidRPr="00A129CD">
        <w:rPr>
          <w:rFonts w:ascii="Open Sans" w:hAnsi="Open Sans" w:cs="Open Sans"/>
          <w:szCs w:val="24"/>
        </w:rPr>
        <w:fldChar w:fldCharType="separate"/>
      </w:r>
      <w:r w:rsidRPr="00A129CD">
        <w:rPr>
          <w:rStyle w:val="Hipervnculo"/>
          <w:rFonts w:ascii="Open Sans" w:hAnsi="Open Sans" w:cs="Open Sans"/>
          <w:szCs w:val="24"/>
        </w:rPr>
        <w:t>Cuidados en el recién nacido y seguimiento del niño sano</w:t>
      </w:r>
      <w:r w:rsidRPr="00A129CD">
        <w:rPr>
          <w:rFonts w:ascii="Open Sans" w:hAnsi="Open Sans" w:cs="Open Sans"/>
          <w:szCs w:val="24"/>
        </w:rPr>
        <w:fldChar w:fldCharType="end"/>
      </w:r>
    </w:p>
    <w:p w14:paraId="0211122B" w14:textId="77777777" w:rsidR="00AE360C" w:rsidRPr="00526F65" w:rsidRDefault="00127DA4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hyperlink r:id="rId17" w:history="1">
        <w:r w:rsidR="00AE360C" w:rsidRPr="00526F65">
          <w:rPr>
            <w:rStyle w:val="Hipervnculo"/>
            <w:rFonts w:ascii="Open Sans" w:hAnsi="Open Sans" w:cs="Open Sans"/>
          </w:rPr>
          <w:t>Emergencias</w:t>
        </w:r>
        <w:r w:rsidR="00AE360C" w:rsidRPr="00526F65">
          <w:rPr>
            <w:rStyle w:val="Hipervnculo"/>
          </w:rPr>
          <w:t xml:space="preserve"> </w:t>
        </w:r>
        <w:r w:rsidR="00AE360C" w:rsidRPr="00526F65">
          <w:rPr>
            <w:rStyle w:val="Hipervnculo"/>
            <w:rFonts w:ascii="Open Sans" w:hAnsi="Open Sans" w:cs="Open Sans"/>
          </w:rPr>
          <w:t>pediátricas</w:t>
        </w:r>
      </w:hyperlink>
    </w:p>
    <w:p w14:paraId="63F2B34A" w14:textId="77777777" w:rsidR="00AE360C" w:rsidRDefault="00127DA4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</w:rPr>
      </w:pPr>
      <w:hyperlink r:id="rId18" w:history="1">
        <w:r w:rsidR="00AE360C" w:rsidRPr="00526F65">
          <w:rPr>
            <w:rStyle w:val="Hipervnculo"/>
            <w:rFonts w:ascii="Open Sans" w:hAnsi="Open Sans" w:cs="Open Sans"/>
          </w:rPr>
          <w:t>Urgencias pediátricas</w:t>
        </w:r>
      </w:hyperlink>
    </w:p>
    <w:bookmarkEnd w:id="0"/>
    <w:p w14:paraId="70D51C83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Consulta de Enfermería</w:t>
      </w:r>
    </w:p>
    <w:bookmarkStart w:id="1" w:name="_Hlk74125461"/>
    <w:p w14:paraId="3AB3BD62" w14:textId="77777777" w:rsidR="00AE360C" w:rsidRPr="00366E3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"https://www.salusone.app/formate/consulta-de-enfermeria/valoracion-enfermera-y-entrevista-clinica" </w:instrText>
      </w:r>
      <w:r>
        <w:rPr>
          <w:rFonts w:ascii="Open Sans" w:hAnsi="Open Sans" w:cs="Open Sans"/>
          <w:szCs w:val="24"/>
        </w:rPr>
        <w:fldChar w:fldCharType="separate"/>
      </w:r>
      <w:r w:rsidRPr="00366E34">
        <w:rPr>
          <w:rStyle w:val="Hipervnculo"/>
          <w:rFonts w:ascii="Open Sans" w:hAnsi="Open Sans" w:cs="Open Sans"/>
          <w:szCs w:val="24"/>
        </w:rPr>
        <w:t>Valoración Enfermera y Entrevista Clínica</w:t>
      </w:r>
    </w:p>
    <w:p w14:paraId="1C7532BE" w14:textId="77777777" w:rsidR="00AE360C" w:rsidRPr="00366E3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r>
        <w:rPr>
          <w:rFonts w:ascii="Open Sans" w:hAnsi="Open Sans" w:cs="Open Sans"/>
          <w:szCs w:val="24"/>
        </w:rPr>
        <w:fldChar w:fldCharType="end"/>
      </w:r>
      <w:hyperlink r:id="rId19" w:history="1">
        <w:r w:rsidRPr="006B4D37">
          <w:rPr>
            <w:rStyle w:val="Hipervnculo"/>
            <w:rFonts w:ascii="Open Sans" w:hAnsi="Open Sans" w:cs="Open Sans"/>
            <w:szCs w:val="24"/>
          </w:rPr>
          <w:t>Exploración Física Básica</w:t>
        </w:r>
      </w:hyperlink>
    </w:p>
    <w:p w14:paraId="57286A34" w14:textId="77777777" w:rsidR="00AE360C" w:rsidRPr="00CE2F94" w:rsidRDefault="00AE360C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</w:rPr>
      </w:pPr>
      <w:r>
        <w:rPr>
          <w:rFonts w:ascii="Open Sans" w:hAnsi="Open Sans" w:cs="Open Sans"/>
          <w:szCs w:val="24"/>
        </w:rPr>
        <w:fldChar w:fldCharType="begin"/>
      </w:r>
      <w:r>
        <w:rPr>
          <w:rFonts w:ascii="Open Sans" w:hAnsi="Open Sans" w:cs="Open Sans"/>
          <w:szCs w:val="24"/>
        </w:rPr>
        <w:instrText xml:space="preserve"> HYPERLINK "https://www.salusone.app/formate/consulta-de-enfermeria/la-videoconsulta-en-la-atencion-sanitaria" </w:instrText>
      </w:r>
      <w:r>
        <w:rPr>
          <w:rFonts w:ascii="Open Sans" w:hAnsi="Open Sans" w:cs="Open Sans"/>
          <w:szCs w:val="24"/>
        </w:rPr>
        <w:fldChar w:fldCharType="separate"/>
      </w:r>
      <w:r w:rsidRPr="00CE2F94">
        <w:rPr>
          <w:rStyle w:val="Hipervnculo"/>
          <w:rFonts w:ascii="Open Sans" w:hAnsi="Open Sans" w:cs="Open Sans"/>
          <w:szCs w:val="24"/>
        </w:rPr>
        <w:t>La Videoconsulta en la atención sanitaria</w:t>
      </w:r>
    </w:p>
    <w:bookmarkEnd w:id="1"/>
    <w:p w14:paraId="447F3C29" w14:textId="77777777" w:rsidR="00AE360C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u w:val="single"/>
        </w:rPr>
      </w:pPr>
      <w:r>
        <w:rPr>
          <w:rFonts w:ascii="Open Sans" w:hAnsi="Open Sans" w:cs="Open Sans"/>
          <w:szCs w:val="24"/>
          <w:lang w:val="es-ES"/>
        </w:rPr>
        <w:fldChar w:fldCharType="end"/>
      </w:r>
      <w:r w:rsidRPr="24F082CF">
        <w:rPr>
          <w:rFonts w:ascii="Open Sans" w:hAnsi="Open Sans" w:cs="Open Sans"/>
          <w:b/>
          <w:bCs/>
          <w:color w:val="404041"/>
          <w:u w:val="single"/>
        </w:rPr>
        <w:t>Heridas Crónicas y Úlceras por Presión</w:t>
      </w:r>
    </w:p>
    <w:p w14:paraId="6033C09E" w14:textId="77777777" w:rsidR="00AE360C" w:rsidRPr="006F485C" w:rsidRDefault="00127DA4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0" w:history="1">
        <w:r w:rsidR="00AE360C" w:rsidRPr="0021783B">
          <w:rPr>
            <w:rStyle w:val="Hipervnculo"/>
            <w:rFonts w:ascii="Open Sans" w:hAnsi="Open Sans" w:cs="Open Sans"/>
            <w:szCs w:val="24"/>
          </w:rPr>
          <w:t>Úlceras por Presión-Cizalla</w:t>
        </w:r>
      </w:hyperlink>
    </w:p>
    <w:p w14:paraId="3C71516E" w14:textId="77777777" w:rsidR="00AE360C" w:rsidRPr="00F55D38" w:rsidRDefault="00127DA4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1" w:history="1">
        <w:r w:rsidR="00AE360C" w:rsidRPr="002D625E">
          <w:rPr>
            <w:rStyle w:val="Hipervnculo"/>
            <w:rFonts w:ascii="Open Sans" w:hAnsi="Open Sans" w:cs="Open Sans"/>
            <w:szCs w:val="24"/>
          </w:rPr>
          <w:t>Principios básicos de la Cicatrización</w:t>
        </w:r>
      </w:hyperlink>
    </w:p>
    <w:p w14:paraId="624DAF3E" w14:textId="77777777" w:rsidR="00AE360C" w:rsidRPr="00F55D38" w:rsidRDefault="00127DA4" w:rsidP="00AE360C">
      <w:pPr>
        <w:pStyle w:val="Prrafodelista"/>
        <w:numPr>
          <w:ilvl w:val="0"/>
          <w:numId w:val="19"/>
        </w:numPr>
        <w:spacing w:line="360" w:lineRule="auto"/>
        <w:rPr>
          <w:rStyle w:val="Hipervnculo"/>
          <w:rFonts w:ascii="Open Sans" w:hAnsi="Open Sans" w:cs="Open Sans"/>
          <w:color w:val="404041"/>
          <w:szCs w:val="24"/>
        </w:rPr>
      </w:pPr>
      <w:hyperlink r:id="rId22" w:history="1">
        <w:r w:rsidR="00AE360C" w:rsidRPr="006F485C">
          <w:rPr>
            <w:rStyle w:val="Hipervnculo"/>
            <w:rFonts w:ascii="Open Sans" w:hAnsi="Open Sans" w:cs="Open Sans"/>
            <w:szCs w:val="24"/>
          </w:rPr>
          <w:t>Preparación del Lecho de la Herida</w:t>
        </w:r>
      </w:hyperlink>
    </w:p>
    <w:p w14:paraId="5948C5E6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>
        <w:rPr>
          <w:rFonts w:ascii="Open Sans" w:hAnsi="Open Sans" w:cs="Open Sans"/>
          <w:b/>
          <w:bCs/>
          <w:color w:val="404041"/>
          <w:szCs w:val="24"/>
          <w:u w:val="single"/>
        </w:rPr>
        <w:t>COVID-19</w:t>
      </w:r>
    </w:p>
    <w:p w14:paraId="57DCE35E" w14:textId="77777777" w:rsidR="00AE360C" w:rsidRPr="00A129CD" w:rsidRDefault="00127DA4" w:rsidP="00AE360C">
      <w:pPr>
        <w:pStyle w:val="Prrafodelista"/>
        <w:numPr>
          <w:ilvl w:val="0"/>
          <w:numId w:val="18"/>
        </w:numPr>
        <w:spacing w:line="360" w:lineRule="auto"/>
        <w:rPr>
          <w:rStyle w:val="Hipervnculo"/>
        </w:rPr>
      </w:pPr>
      <w:hyperlink r:id="rId23" w:history="1">
        <w:r w:rsidR="00AE360C" w:rsidRPr="005819AE">
          <w:rPr>
            <w:rStyle w:val="Hipervnculo"/>
            <w:rFonts w:ascii="Open Sans" w:hAnsi="Open Sans" w:cs="Open Sans"/>
            <w:szCs w:val="24"/>
          </w:rPr>
          <w:t>COVID-19: Patogenia, Prevención y Tratamiento</w:t>
        </w:r>
      </w:hyperlink>
    </w:p>
    <w:p w14:paraId="500B6CAE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Urgencias y Emergencias:</w:t>
      </w:r>
    </w:p>
    <w:p w14:paraId="61553FC0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4" w:history="1">
        <w:r w:rsidR="00AE360C" w:rsidRPr="00D11B7B">
          <w:rPr>
            <w:rStyle w:val="Hipervnculo"/>
            <w:lang w:val="es-ES"/>
          </w:rPr>
          <w:t>Generalidades en las urgencias y emergencias</w:t>
        </w:r>
      </w:hyperlink>
    </w:p>
    <w:p w14:paraId="1E7BA236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5" w:history="1">
        <w:r w:rsidR="00AE360C" w:rsidRPr="00D11B7B">
          <w:rPr>
            <w:rStyle w:val="Hipervnculo"/>
            <w:lang w:val="es-ES"/>
          </w:rPr>
          <w:t>Atención a múltiples víctimas y catástrofes</w:t>
        </w:r>
      </w:hyperlink>
    </w:p>
    <w:p w14:paraId="080AB5F5" w14:textId="77777777" w:rsidR="00AE360C" w:rsidRPr="008A57C2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26" w:history="1">
        <w:r w:rsidR="00AE360C" w:rsidRPr="00D11B7B">
          <w:rPr>
            <w:rStyle w:val="Hipervnculo"/>
            <w:lang w:val="es-ES"/>
          </w:rPr>
          <w:t>Servicios de emergencia y transporte sanitario</w:t>
        </w:r>
      </w:hyperlink>
      <w:r w:rsidR="00AE360C" w:rsidRPr="00B46294">
        <w:rPr>
          <w:lang w:val="es-ES"/>
        </w:rPr>
        <w:t xml:space="preserve"> </w:t>
      </w:r>
    </w:p>
    <w:p w14:paraId="1DF31E4B" w14:textId="77777777" w:rsidR="00AE360C" w:rsidRPr="004D436D" w:rsidRDefault="00127DA4" w:rsidP="00AE360C">
      <w:pPr>
        <w:pStyle w:val="Sinespaciado"/>
        <w:numPr>
          <w:ilvl w:val="0"/>
          <w:numId w:val="10"/>
        </w:numPr>
        <w:spacing w:line="360" w:lineRule="auto"/>
        <w:rPr>
          <w:b/>
        </w:rPr>
      </w:pPr>
      <w:hyperlink r:id="rId27" w:history="1">
        <w:r w:rsidR="00AE360C" w:rsidRPr="00D11B7B">
          <w:rPr>
            <w:rStyle w:val="Hipervnculo"/>
          </w:rPr>
          <w:t>Farmacología en urgencias y emergencias</w:t>
        </w:r>
      </w:hyperlink>
    </w:p>
    <w:p w14:paraId="12DDF61F" w14:textId="77777777" w:rsidR="00AE360C" w:rsidRPr="00E2231E" w:rsidRDefault="00127DA4" w:rsidP="00AE360C">
      <w:pPr>
        <w:pStyle w:val="Sinespaciado"/>
        <w:numPr>
          <w:ilvl w:val="0"/>
          <w:numId w:val="2"/>
        </w:numPr>
        <w:spacing w:line="360" w:lineRule="auto"/>
        <w:rPr>
          <w:lang w:val="es-ES"/>
        </w:rPr>
      </w:pPr>
      <w:hyperlink r:id="rId28" w:history="1">
        <w:r w:rsidR="00AE360C" w:rsidRPr="00D11B7B">
          <w:rPr>
            <w:rStyle w:val="Hipervnculo"/>
            <w:lang w:val="es-ES"/>
          </w:rPr>
          <w:t>Técnicas de Enfermería en urgencias y emergencias I</w:t>
        </w:r>
      </w:hyperlink>
    </w:p>
    <w:p w14:paraId="6837B2B0" w14:textId="77777777" w:rsidR="00AE360C" w:rsidRPr="00971690" w:rsidRDefault="00AE360C" w:rsidP="00AE360C">
      <w:pPr>
        <w:pStyle w:val="Sinespaciado"/>
        <w:numPr>
          <w:ilvl w:val="0"/>
          <w:numId w:val="2"/>
        </w:numPr>
        <w:spacing w:line="360" w:lineRule="auto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"https://www.salusone.app/formate/urgencias-y-emergencias/tecnicas-enfermeria-urgencias-emergencias-ii" </w:instrText>
      </w:r>
      <w:r>
        <w:rPr>
          <w:lang w:val="es-ES"/>
        </w:rPr>
        <w:fldChar w:fldCharType="separate"/>
      </w:r>
      <w:r w:rsidRPr="00971690">
        <w:rPr>
          <w:rStyle w:val="Hipervnculo"/>
          <w:lang w:val="es-ES"/>
        </w:rPr>
        <w:t>Técnicas de Enfermería en urgencias y emergencias II</w:t>
      </w:r>
    </w:p>
    <w:p w14:paraId="3BCF0951" w14:textId="77777777" w:rsidR="00AE360C" w:rsidRPr="00B46294" w:rsidRDefault="00AE360C" w:rsidP="00AE360C">
      <w:pPr>
        <w:pStyle w:val="Sinespaciado"/>
        <w:numPr>
          <w:ilvl w:val="0"/>
          <w:numId w:val="3"/>
        </w:numPr>
        <w:spacing w:line="360" w:lineRule="auto"/>
      </w:pPr>
      <w:r>
        <w:rPr>
          <w:lang w:val="es-ES"/>
        </w:rPr>
        <w:fldChar w:fldCharType="end"/>
      </w:r>
      <w:hyperlink r:id="rId29" w:history="1">
        <w:r w:rsidRPr="00D11B7B">
          <w:rPr>
            <w:rStyle w:val="Hipervnculo"/>
          </w:rPr>
          <w:t>Soporte Vital Básico</w:t>
        </w:r>
      </w:hyperlink>
    </w:p>
    <w:p w14:paraId="10A53A2D" w14:textId="77777777" w:rsidR="00AE360C" w:rsidRPr="00B46294" w:rsidRDefault="00127DA4" w:rsidP="00AE360C">
      <w:pPr>
        <w:pStyle w:val="Sinespaciado"/>
        <w:numPr>
          <w:ilvl w:val="0"/>
          <w:numId w:val="3"/>
        </w:numPr>
        <w:spacing w:line="360" w:lineRule="auto"/>
      </w:pPr>
      <w:hyperlink r:id="rId30" w:history="1">
        <w:r w:rsidR="00AE360C" w:rsidRPr="00D11B7B">
          <w:rPr>
            <w:rStyle w:val="Hipervnculo"/>
          </w:rPr>
          <w:t>Soporte Vital Avanzado</w:t>
        </w:r>
      </w:hyperlink>
    </w:p>
    <w:p w14:paraId="2DB58A58" w14:textId="77777777" w:rsidR="00AE360C" w:rsidRPr="00B46294" w:rsidRDefault="00127DA4" w:rsidP="00AE360C">
      <w:pPr>
        <w:pStyle w:val="Sinespaciado"/>
        <w:numPr>
          <w:ilvl w:val="0"/>
          <w:numId w:val="3"/>
        </w:numPr>
        <w:spacing w:line="360" w:lineRule="auto"/>
      </w:pPr>
      <w:hyperlink r:id="rId31" w:history="1">
        <w:r w:rsidR="00AE360C" w:rsidRPr="00D11B7B">
          <w:rPr>
            <w:rStyle w:val="Hipervnculo"/>
          </w:rPr>
          <w:t>Urgencias musculo-esqueléticas</w:t>
        </w:r>
      </w:hyperlink>
    </w:p>
    <w:p w14:paraId="28891C13" w14:textId="77777777" w:rsidR="00AE360C" w:rsidRPr="00B46294" w:rsidRDefault="00127DA4" w:rsidP="00AE360C">
      <w:pPr>
        <w:pStyle w:val="Sinespaciado"/>
        <w:numPr>
          <w:ilvl w:val="0"/>
          <w:numId w:val="4"/>
        </w:numPr>
        <w:spacing w:line="360" w:lineRule="auto"/>
      </w:pPr>
      <w:hyperlink r:id="rId32" w:history="1">
        <w:r w:rsidR="00AE360C" w:rsidRPr="00D11B7B">
          <w:rPr>
            <w:rStyle w:val="Hipervnculo"/>
          </w:rPr>
          <w:t>Urgencias respiratorias</w:t>
        </w:r>
      </w:hyperlink>
    </w:p>
    <w:p w14:paraId="2F06D108" w14:textId="77777777" w:rsidR="00AE360C" w:rsidRPr="00B46294" w:rsidRDefault="00127DA4" w:rsidP="00AE360C">
      <w:pPr>
        <w:pStyle w:val="Sinespaciado"/>
        <w:numPr>
          <w:ilvl w:val="0"/>
          <w:numId w:val="4"/>
        </w:numPr>
        <w:spacing w:line="360" w:lineRule="auto"/>
      </w:pPr>
      <w:hyperlink r:id="rId33" w:history="1">
        <w:r w:rsidR="00AE360C" w:rsidRPr="00D11B7B">
          <w:rPr>
            <w:rStyle w:val="Hipervnculo"/>
          </w:rPr>
          <w:t>Urgencias cardiovasculares</w:t>
        </w:r>
      </w:hyperlink>
    </w:p>
    <w:p w14:paraId="338DE85D" w14:textId="77777777" w:rsidR="00AE360C" w:rsidRPr="00B46294" w:rsidRDefault="00127DA4" w:rsidP="00AE360C">
      <w:pPr>
        <w:pStyle w:val="Sinespaciado"/>
        <w:numPr>
          <w:ilvl w:val="0"/>
          <w:numId w:val="4"/>
        </w:numPr>
        <w:spacing w:line="360" w:lineRule="auto"/>
      </w:pPr>
      <w:hyperlink r:id="rId34" w:history="1">
        <w:r w:rsidR="00AE360C" w:rsidRPr="00D11B7B">
          <w:rPr>
            <w:rStyle w:val="Hipervnculo"/>
          </w:rPr>
          <w:t>Urgencias neurológicas</w:t>
        </w:r>
      </w:hyperlink>
    </w:p>
    <w:p w14:paraId="6618040F" w14:textId="77777777" w:rsidR="00AE360C" w:rsidRPr="00965105" w:rsidRDefault="00127DA4" w:rsidP="00AE360C">
      <w:pPr>
        <w:pStyle w:val="Sinespaciado"/>
        <w:numPr>
          <w:ilvl w:val="0"/>
          <w:numId w:val="5"/>
        </w:numPr>
        <w:spacing w:line="360" w:lineRule="auto"/>
        <w:rPr>
          <w:rStyle w:val="Hipervnculo"/>
          <w:color w:val="404041"/>
          <w:u w:val="none"/>
        </w:rPr>
      </w:pPr>
      <w:hyperlink r:id="rId35" w:history="1">
        <w:r w:rsidR="00AE360C" w:rsidRPr="00D11B7B">
          <w:rPr>
            <w:rStyle w:val="Hipervnculo"/>
          </w:rPr>
          <w:t>Urgencias gastrointestinales</w:t>
        </w:r>
      </w:hyperlink>
    </w:p>
    <w:p w14:paraId="4260B034" w14:textId="77777777" w:rsidR="00AE360C" w:rsidRPr="00B46294" w:rsidRDefault="00AE360C" w:rsidP="00AE360C">
      <w:pPr>
        <w:pStyle w:val="Sinespaciado"/>
        <w:numPr>
          <w:ilvl w:val="0"/>
          <w:numId w:val="5"/>
        </w:numPr>
        <w:spacing w:line="360" w:lineRule="auto"/>
      </w:pPr>
      <w:r>
        <w:rPr>
          <w:rStyle w:val="Hipervnculo"/>
        </w:rPr>
        <w:t xml:space="preserve">Urgencias </w:t>
      </w:r>
      <w:hyperlink r:id="rId36" w:history="1">
        <w:r w:rsidRPr="00965105">
          <w:rPr>
            <w:rStyle w:val="Hipervnculo"/>
          </w:rPr>
          <w:t>genitourinarias</w:t>
        </w:r>
      </w:hyperlink>
    </w:p>
    <w:p w14:paraId="1254A54B" w14:textId="77777777" w:rsidR="00AE360C" w:rsidRPr="00B46294" w:rsidRDefault="00127DA4" w:rsidP="00AE360C">
      <w:pPr>
        <w:pStyle w:val="Sinespaciado"/>
        <w:numPr>
          <w:ilvl w:val="0"/>
          <w:numId w:val="5"/>
        </w:numPr>
        <w:spacing w:line="360" w:lineRule="auto"/>
      </w:pPr>
      <w:hyperlink r:id="rId37" w:history="1">
        <w:r w:rsidR="00AE360C" w:rsidRPr="00D11B7B">
          <w:rPr>
            <w:rStyle w:val="Hipervnculo"/>
          </w:rPr>
          <w:t>Urgencias endocrino-metabólicas</w:t>
        </w:r>
      </w:hyperlink>
    </w:p>
    <w:p w14:paraId="5455DF06" w14:textId="77777777" w:rsidR="00AE360C" w:rsidRPr="00B46294" w:rsidRDefault="00127DA4" w:rsidP="00AE360C">
      <w:pPr>
        <w:pStyle w:val="Sinespaciado"/>
        <w:numPr>
          <w:ilvl w:val="0"/>
          <w:numId w:val="6"/>
        </w:numPr>
        <w:spacing w:line="360" w:lineRule="auto"/>
      </w:pPr>
      <w:hyperlink r:id="rId38" w:history="1">
        <w:r w:rsidR="00AE360C" w:rsidRPr="00D11B7B">
          <w:rPr>
            <w:rStyle w:val="Hipervnculo"/>
          </w:rPr>
          <w:t>Emergencias pediátricas</w:t>
        </w:r>
      </w:hyperlink>
    </w:p>
    <w:p w14:paraId="7D59CC88" w14:textId="77777777" w:rsidR="00AE360C" w:rsidRPr="00B46294" w:rsidRDefault="00127DA4" w:rsidP="00AE360C">
      <w:pPr>
        <w:pStyle w:val="Sinespaciado"/>
        <w:numPr>
          <w:ilvl w:val="0"/>
          <w:numId w:val="6"/>
        </w:numPr>
        <w:spacing w:line="360" w:lineRule="auto"/>
      </w:pPr>
      <w:hyperlink r:id="rId39" w:history="1">
        <w:r w:rsidR="00AE360C" w:rsidRPr="00D11B7B">
          <w:rPr>
            <w:rStyle w:val="Hipervnculo"/>
          </w:rPr>
          <w:t>Urgencias pediátricas</w:t>
        </w:r>
      </w:hyperlink>
    </w:p>
    <w:p w14:paraId="79087810" w14:textId="77777777" w:rsidR="00AE360C" w:rsidRPr="00B46294" w:rsidRDefault="00127DA4" w:rsidP="00AE360C">
      <w:pPr>
        <w:pStyle w:val="Sinespaciado"/>
        <w:numPr>
          <w:ilvl w:val="0"/>
          <w:numId w:val="9"/>
        </w:numPr>
        <w:spacing w:line="360" w:lineRule="auto"/>
      </w:pPr>
      <w:hyperlink r:id="rId40" w:history="1">
        <w:r w:rsidR="00AE360C" w:rsidRPr="00D11B7B">
          <w:rPr>
            <w:rStyle w:val="Hipervnculo"/>
          </w:rPr>
          <w:t>Urgencias Obstétricas</w:t>
        </w:r>
      </w:hyperlink>
    </w:p>
    <w:p w14:paraId="54F2E4FD" w14:textId="77777777" w:rsidR="00AE360C" w:rsidRPr="00B46294" w:rsidRDefault="00127DA4" w:rsidP="00AE360C">
      <w:pPr>
        <w:pStyle w:val="Sinespaciado"/>
        <w:numPr>
          <w:ilvl w:val="0"/>
          <w:numId w:val="9"/>
        </w:numPr>
        <w:spacing w:line="360" w:lineRule="auto"/>
      </w:pPr>
      <w:hyperlink r:id="rId41" w:history="1">
        <w:r w:rsidR="00AE360C" w:rsidRPr="00D11B7B">
          <w:rPr>
            <w:rStyle w:val="Hipervnculo"/>
          </w:rPr>
          <w:t>Urgencias Ginecológicas</w:t>
        </w:r>
      </w:hyperlink>
    </w:p>
    <w:p w14:paraId="05479C66" w14:textId="77777777" w:rsidR="00AE360C" w:rsidRPr="00E2231E" w:rsidRDefault="00127DA4" w:rsidP="00AE360C">
      <w:pPr>
        <w:pStyle w:val="Sinespaciado"/>
        <w:numPr>
          <w:ilvl w:val="0"/>
          <w:numId w:val="8"/>
        </w:numPr>
        <w:spacing w:line="360" w:lineRule="auto"/>
        <w:rPr>
          <w:lang w:val="es-ES"/>
        </w:rPr>
      </w:pPr>
      <w:hyperlink r:id="rId42" w:history="1">
        <w:r w:rsidR="00AE360C" w:rsidRPr="00D11B7B">
          <w:rPr>
            <w:rStyle w:val="Hipervnculo"/>
            <w:lang w:val="es-ES"/>
          </w:rPr>
          <w:t>Urgencias psiquiátricas y de salud mental</w:t>
        </w:r>
      </w:hyperlink>
    </w:p>
    <w:p w14:paraId="2747AA68" w14:textId="77777777" w:rsidR="00AE360C" w:rsidRPr="00B46294" w:rsidRDefault="00127DA4" w:rsidP="00AE360C">
      <w:pPr>
        <w:pStyle w:val="Sinespaciado"/>
        <w:numPr>
          <w:ilvl w:val="0"/>
          <w:numId w:val="8"/>
        </w:numPr>
        <w:spacing w:line="360" w:lineRule="auto"/>
      </w:pPr>
      <w:hyperlink r:id="rId43" w:history="1">
        <w:r w:rsidR="00AE360C" w:rsidRPr="00D11B7B">
          <w:rPr>
            <w:rStyle w:val="Hipervnculo"/>
          </w:rPr>
          <w:t>Urgencias toxicológicas y ambientales</w:t>
        </w:r>
      </w:hyperlink>
    </w:p>
    <w:p w14:paraId="036117D9" w14:textId="77777777" w:rsidR="00AE360C" w:rsidRPr="00B46294" w:rsidRDefault="00127DA4" w:rsidP="00AE360C">
      <w:pPr>
        <w:pStyle w:val="Sinespaciado"/>
        <w:numPr>
          <w:ilvl w:val="0"/>
          <w:numId w:val="7"/>
        </w:numPr>
        <w:spacing w:line="360" w:lineRule="auto"/>
      </w:pPr>
      <w:hyperlink r:id="rId44" w:history="1">
        <w:r w:rsidR="00AE360C" w:rsidRPr="00D11B7B">
          <w:rPr>
            <w:rStyle w:val="Hipervnculo"/>
          </w:rPr>
          <w:t>Urgencias onco-hematológicas</w:t>
        </w:r>
      </w:hyperlink>
    </w:p>
    <w:p w14:paraId="3EDC9EEC" w14:textId="77777777" w:rsidR="00AE360C" w:rsidRPr="00B46294" w:rsidRDefault="00127DA4" w:rsidP="00AE360C">
      <w:pPr>
        <w:pStyle w:val="Sinespaciado"/>
        <w:numPr>
          <w:ilvl w:val="0"/>
          <w:numId w:val="7"/>
        </w:numPr>
        <w:spacing w:line="360" w:lineRule="auto"/>
      </w:pPr>
      <w:hyperlink r:id="rId45" w:history="1">
        <w:r w:rsidR="00AE360C" w:rsidRPr="00D11B7B">
          <w:rPr>
            <w:rStyle w:val="Hipervnculo"/>
          </w:rPr>
          <w:t>Urgencias dermatológicas</w:t>
        </w:r>
      </w:hyperlink>
    </w:p>
    <w:p w14:paraId="30C99B54" w14:textId="77777777" w:rsidR="00AE360C" w:rsidRPr="005819AE" w:rsidRDefault="00127DA4" w:rsidP="00AE360C">
      <w:pPr>
        <w:pStyle w:val="Sinespaciado"/>
        <w:numPr>
          <w:ilvl w:val="0"/>
          <w:numId w:val="7"/>
        </w:numPr>
        <w:spacing w:line="360" w:lineRule="auto"/>
      </w:pPr>
      <w:hyperlink r:id="rId46" w:history="1">
        <w:r w:rsidR="00AE360C" w:rsidRPr="00D11B7B">
          <w:rPr>
            <w:rStyle w:val="Hipervnculo"/>
          </w:rPr>
          <w:t>Urgencias oftalmológicas, ORL y maxilofaciales</w:t>
        </w:r>
      </w:hyperlink>
    </w:p>
    <w:p w14:paraId="4158A5F4" w14:textId="77777777" w:rsidR="00AE360C" w:rsidRPr="005819AE" w:rsidRDefault="00AE360C" w:rsidP="00AE360C">
      <w:pPr>
        <w:spacing w:before="240" w:line="360" w:lineRule="auto"/>
        <w:rPr>
          <w:color w:val="0563C1" w:themeColor="hyperlink"/>
          <w:u w:val="single"/>
        </w:rPr>
      </w:pPr>
      <w:r w:rsidRPr="005819AE">
        <w:rPr>
          <w:rFonts w:ascii="Open Sans" w:hAnsi="Open Sans" w:cs="Open Sans"/>
          <w:b/>
          <w:bCs/>
          <w:color w:val="404041"/>
          <w:szCs w:val="24"/>
          <w:u w:val="single"/>
        </w:rPr>
        <w:t>Gestión y Liderazgo:</w:t>
      </w:r>
    </w:p>
    <w:p w14:paraId="00E36393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7" w:history="1">
        <w:r w:rsidR="00AE360C" w:rsidRPr="0057604D">
          <w:rPr>
            <w:rStyle w:val="Hipervnculo"/>
            <w:lang w:val="es-ES"/>
          </w:rPr>
          <w:t>Liderazgo y gestión de servicios de enfermería</w:t>
        </w:r>
      </w:hyperlink>
    </w:p>
    <w:p w14:paraId="2E6FC164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8" w:history="1">
        <w:r w:rsidR="00AE360C" w:rsidRPr="0057604D">
          <w:rPr>
            <w:rStyle w:val="Hipervnculo"/>
            <w:lang w:val="es-ES"/>
          </w:rPr>
          <w:t>Gestión de cuidados de enfermería</w:t>
        </w:r>
      </w:hyperlink>
    </w:p>
    <w:p w14:paraId="105ADBA5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49" w:history="1">
        <w:r w:rsidR="00AE360C" w:rsidRPr="0057604D">
          <w:rPr>
            <w:rStyle w:val="Hipervnculo"/>
            <w:lang w:val="es-ES"/>
          </w:rPr>
          <w:t>Humanización, ética y legislación sanitaria</w:t>
        </w:r>
      </w:hyperlink>
    </w:p>
    <w:p w14:paraId="08A8FE68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0" w:history="1">
        <w:r w:rsidR="00AE360C" w:rsidRPr="0057604D">
          <w:rPr>
            <w:rStyle w:val="Hipervnculo"/>
            <w:lang w:val="es-ES"/>
          </w:rPr>
          <w:t>Gestión de recursos humanos</w:t>
        </w:r>
      </w:hyperlink>
    </w:p>
    <w:p w14:paraId="5634931D" w14:textId="77777777" w:rsidR="00AE360C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1" w:history="1">
        <w:r w:rsidR="00AE360C" w:rsidRPr="0057604D">
          <w:rPr>
            <w:rStyle w:val="Hipervnculo"/>
            <w:lang w:val="es-ES"/>
          </w:rPr>
          <w:t>Sistemas Sanitarios y Políticas de Salud</w:t>
        </w:r>
      </w:hyperlink>
    </w:p>
    <w:p w14:paraId="39FCB1FD" w14:textId="77777777" w:rsidR="00AE360C" w:rsidRPr="004D436D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2" w:history="1">
        <w:r w:rsidR="00AE360C" w:rsidRPr="0057604D">
          <w:rPr>
            <w:rStyle w:val="Hipervnculo"/>
            <w:lang w:val="es-ES"/>
          </w:rPr>
          <w:t>Gestión de recursos materiales</w:t>
        </w:r>
      </w:hyperlink>
    </w:p>
    <w:p w14:paraId="2E450F07" w14:textId="77777777" w:rsidR="00AE360C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3" w:history="1">
        <w:r w:rsidR="00AE360C" w:rsidRPr="0057604D">
          <w:rPr>
            <w:rStyle w:val="Hipervnculo"/>
            <w:lang w:val="es-ES"/>
          </w:rPr>
          <w:t>Recursos de apoyo a la gestión de los servicios</w:t>
        </w:r>
      </w:hyperlink>
    </w:p>
    <w:p w14:paraId="2A5E4A66" w14:textId="77777777" w:rsidR="00AE360C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lang w:val="es-ES"/>
        </w:rPr>
      </w:pPr>
      <w:hyperlink r:id="rId54" w:history="1">
        <w:r w:rsidR="00AE360C" w:rsidRPr="0057604D">
          <w:rPr>
            <w:rStyle w:val="Hipervnculo"/>
            <w:lang w:val="es-ES"/>
          </w:rPr>
          <w:t>Evidencia científica aplicada a la gestión sanitaria</w:t>
        </w:r>
      </w:hyperlink>
    </w:p>
    <w:p w14:paraId="7E58F023" w14:textId="77777777" w:rsidR="00AE360C" w:rsidRPr="00965105" w:rsidRDefault="00127DA4" w:rsidP="00AE360C">
      <w:pPr>
        <w:pStyle w:val="Sinespaciado"/>
        <w:numPr>
          <w:ilvl w:val="0"/>
          <w:numId w:val="1"/>
        </w:numPr>
        <w:spacing w:line="360" w:lineRule="auto"/>
        <w:rPr>
          <w:rStyle w:val="Hipervnculo"/>
          <w:color w:val="404041"/>
          <w:u w:val="none"/>
          <w:lang w:val="es-ES"/>
        </w:rPr>
      </w:pPr>
      <w:hyperlink r:id="rId55" w:history="1">
        <w:r w:rsidR="00AE360C" w:rsidRPr="0057604D">
          <w:rPr>
            <w:rStyle w:val="Hipervnculo"/>
            <w:lang w:val="es-ES"/>
          </w:rPr>
          <w:t>Innovación tecnológica y salud digital</w:t>
        </w:r>
      </w:hyperlink>
    </w:p>
    <w:p w14:paraId="35015AB0" w14:textId="77777777" w:rsidR="00AE360C" w:rsidRPr="00965105" w:rsidRDefault="00AE360C" w:rsidP="00AE360C">
      <w:pPr>
        <w:pStyle w:val="Sinespaciado"/>
        <w:numPr>
          <w:ilvl w:val="0"/>
          <w:numId w:val="1"/>
        </w:numPr>
        <w:spacing w:line="360" w:lineRule="auto"/>
        <w:rPr>
          <w:rStyle w:val="Hipervnculo"/>
          <w:color w:val="404041"/>
          <w:u w:val="none"/>
          <w:lang w:val="es-ES"/>
        </w:rPr>
      </w:pPr>
      <w:r>
        <w:rPr>
          <w:rStyle w:val="Hipervnculo"/>
          <w:lang w:val="es-ES"/>
        </w:rPr>
        <w:t xml:space="preserve">Gestión de la seguridad del </w:t>
      </w:r>
      <w:hyperlink r:id="rId56" w:history="1">
        <w:r w:rsidRPr="00965105">
          <w:rPr>
            <w:rStyle w:val="Hipervnculo"/>
            <w:lang w:val="es-ES"/>
          </w:rPr>
          <w:t>paciente</w:t>
        </w:r>
      </w:hyperlink>
    </w:p>
    <w:p w14:paraId="1000E20A" w14:textId="77777777" w:rsidR="00AE360C" w:rsidRPr="005819AE" w:rsidRDefault="00AE360C" w:rsidP="00AE360C">
      <w:pPr>
        <w:pStyle w:val="Sinespaciado"/>
        <w:spacing w:line="360" w:lineRule="auto"/>
        <w:ind w:left="720"/>
        <w:rPr>
          <w:lang w:val="es-ES"/>
        </w:rPr>
      </w:pPr>
    </w:p>
    <w:p w14:paraId="0CEC53C8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Salud Digital:</w:t>
      </w:r>
    </w:p>
    <w:p w14:paraId="6156D155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7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La salud digital en la sociedad del conocimiento</w:t>
        </w:r>
      </w:hyperlink>
    </w:p>
    <w:p w14:paraId="5AA99420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8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Práctica asistencial del profesional sanitario en la era digital</w:t>
        </w:r>
      </w:hyperlink>
    </w:p>
    <w:p w14:paraId="36A47F32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59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La identidad, reputación online e influencia digital en salud</w:t>
        </w:r>
      </w:hyperlink>
    </w:p>
    <w:p w14:paraId="5FB06665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0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Búsqueda de información digital en salud</w:t>
        </w:r>
      </w:hyperlink>
    </w:p>
    <w:p w14:paraId="0D552A9A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1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Recopilación y almacenamiento de información digital en salud</w:t>
        </w:r>
      </w:hyperlink>
    </w:p>
    <w:p w14:paraId="17501DBB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2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Productividad digital y trabajo colaborativo en salud</w:t>
        </w:r>
      </w:hyperlink>
    </w:p>
    <w:p w14:paraId="779142DB" w14:textId="77777777" w:rsidR="00AE360C" w:rsidRPr="005B77F4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3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Diseño y producción de contenidos en salud</w:t>
        </w:r>
      </w:hyperlink>
    </w:p>
    <w:p w14:paraId="1ABEC70B" w14:textId="77777777" w:rsidR="00AE360C" w:rsidRPr="005819AE" w:rsidRDefault="00127DA4" w:rsidP="00AE360C">
      <w:pPr>
        <w:pStyle w:val="Prrafodelista"/>
        <w:numPr>
          <w:ilvl w:val="0"/>
          <w:numId w:val="11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4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Comunicación y difusión de información digital en salud</w:t>
        </w:r>
      </w:hyperlink>
    </w:p>
    <w:p w14:paraId="23E6B1A9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Metodología de la Investigación:</w:t>
      </w:r>
    </w:p>
    <w:p w14:paraId="643A70DE" w14:textId="77777777" w:rsidR="00AE360C" w:rsidRPr="005B77F4" w:rsidRDefault="00127DA4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5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Introducción a la metodología de la investigación metodología de la investigación</w:t>
        </w:r>
      </w:hyperlink>
    </w:p>
    <w:p w14:paraId="3108D1A3" w14:textId="77777777" w:rsidR="00AE360C" w:rsidRPr="005B77F4" w:rsidRDefault="00127DA4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6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Investigación cuantitativa en ciencias sanitarias</w:t>
        </w:r>
      </w:hyperlink>
    </w:p>
    <w:p w14:paraId="3A5F1DA7" w14:textId="77777777" w:rsidR="00AE360C" w:rsidRDefault="00127DA4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7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Investigación cualitativa y métodos mixtos en ciencias sanitarias</w:t>
        </w:r>
      </w:hyperlink>
    </w:p>
    <w:p w14:paraId="6E01556C" w14:textId="77777777" w:rsidR="00AE360C" w:rsidRPr="005819AE" w:rsidRDefault="00127DA4" w:rsidP="00AE360C">
      <w:pPr>
        <w:pStyle w:val="Prrafodelista"/>
        <w:numPr>
          <w:ilvl w:val="0"/>
          <w:numId w:val="12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8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Bioestadística básica</w:t>
        </w:r>
      </w:hyperlink>
    </w:p>
    <w:p w14:paraId="4437148F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Enfermería Basada en Evidencias:</w:t>
      </w:r>
    </w:p>
    <w:p w14:paraId="101C8366" w14:textId="77777777" w:rsidR="00AE360C" w:rsidRPr="005B77F4" w:rsidRDefault="00127DA4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69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Introducción a las prácticas basadas en evidencias</w:t>
        </w:r>
      </w:hyperlink>
    </w:p>
    <w:p w14:paraId="30E9A48A" w14:textId="77777777" w:rsidR="00AE360C" w:rsidRPr="005B77F4" w:rsidRDefault="00127DA4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0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Búsqueda eficaz de evidencia en cuidados</w:t>
        </w:r>
      </w:hyperlink>
    </w:p>
    <w:p w14:paraId="0E5A1CB9" w14:textId="77777777" w:rsidR="00AE360C" w:rsidRPr="005819AE" w:rsidRDefault="00127DA4" w:rsidP="00AE360C">
      <w:pPr>
        <w:pStyle w:val="Prrafodelista"/>
        <w:numPr>
          <w:ilvl w:val="0"/>
          <w:numId w:val="13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1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Lectura crítica de evidencia científica</w:t>
        </w:r>
      </w:hyperlink>
    </w:p>
    <w:p w14:paraId="320CAFD6" w14:textId="77777777" w:rsidR="00AE360C" w:rsidRPr="00D11B7B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D11B7B">
        <w:rPr>
          <w:rFonts w:ascii="Open Sans" w:hAnsi="Open Sans" w:cs="Open Sans"/>
          <w:b/>
          <w:bCs/>
          <w:color w:val="404041"/>
          <w:szCs w:val="24"/>
          <w:u w:val="single"/>
        </w:rPr>
        <w:t>Farmacología:</w:t>
      </w:r>
    </w:p>
    <w:p w14:paraId="2BC27B49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2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del sistema nervioso autónomo</w:t>
        </w:r>
      </w:hyperlink>
    </w:p>
    <w:p w14:paraId="5F00717D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3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del sistema nervioso central</w:t>
        </w:r>
      </w:hyperlink>
    </w:p>
    <w:p w14:paraId="2F0EBDAD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4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 la anestesia y contra el dolor</w:t>
        </w:r>
      </w:hyperlink>
    </w:p>
    <w:p w14:paraId="638F5396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5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cardiovascular</w:t>
        </w:r>
      </w:hyperlink>
    </w:p>
    <w:p w14:paraId="0C86951C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6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del aparato respiratorio</w:t>
        </w:r>
      </w:hyperlink>
    </w:p>
    <w:p w14:paraId="22131111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7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del aparato digestivo</w:t>
        </w:r>
      </w:hyperlink>
    </w:p>
    <w:p w14:paraId="50826E00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8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endocrina; mediadores celulares y hormonas</w:t>
        </w:r>
      </w:hyperlink>
    </w:p>
    <w:p w14:paraId="36C2D203" w14:textId="77777777" w:rsidR="00AE360C" w:rsidRPr="005B77F4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79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antineoplásica</w:t>
        </w:r>
      </w:hyperlink>
    </w:p>
    <w:p w14:paraId="6AFF9906" w14:textId="77777777" w:rsidR="00AE360C" w:rsidRPr="005819AE" w:rsidRDefault="00127DA4" w:rsidP="00AE360C">
      <w:pPr>
        <w:pStyle w:val="Prrafodelista"/>
        <w:numPr>
          <w:ilvl w:val="0"/>
          <w:numId w:val="15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0" w:history="1">
        <w:r w:rsidR="00AE360C" w:rsidRPr="00D11B7B">
          <w:rPr>
            <w:rStyle w:val="Hipervnculo"/>
            <w:rFonts w:ascii="Open Sans" w:hAnsi="Open Sans" w:cs="Open Sans"/>
            <w:szCs w:val="24"/>
          </w:rPr>
          <w:t>Farmacología de las enfermedades infecciosas</w:t>
        </w:r>
      </w:hyperlink>
    </w:p>
    <w:p w14:paraId="6A9E7682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Seguridad del Paciente:</w:t>
      </w:r>
    </w:p>
    <w:p w14:paraId="5C3558D4" w14:textId="77777777" w:rsidR="00AE360C" w:rsidRPr="005B77F4" w:rsidRDefault="00127DA4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1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Introducción y herramientas para la seguridad del paciente</w:t>
        </w:r>
      </w:hyperlink>
    </w:p>
    <w:p w14:paraId="059DA3AC" w14:textId="77777777" w:rsidR="00AE360C" w:rsidRPr="005B77F4" w:rsidRDefault="00127DA4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2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Prevención de las infecciones relacionadas con la asistencia sanitaria</w:t>
        </w:r>
      </w:hyperlink>
    </w:p>
    <w:p w14:paraId="0B9CAB1F" w14:textId="77777777" w:rsidR="00AE360C" w:rsidRPr="005819AE" w:rsidRDefault="00127DA4" w:rsidP="00AE360C">
      <w:pPr>
        <w:pStyle w:val="Prrafodelista"/>
        <w:numPr>
          <w:ilvl w:val="0"/>
          <w:numId w:val="14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3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Manejo de los efectos adversos y prácticas seguras en el cuidado del paciente</w:t>
        </w:r>
      </w:hyperlink>
    </w:p>
    <w:p w14:paraId="145D6921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t>Metodología y Terminología Enfermera NANDA-NOC-NIC</w:t>
      </w:r>
    </w:p>
    <w:p w14:paraId="5E96D88D" w14:textId="77777777" w:rsidR="00AE360C" w:rsidRPr="005B77F4" w:rsidRDefault="00127DA4" w:rsidP="00AE360C">
      <w:pPr>
        <w:pStyle w:val="Prrafodelista"/>
        <w:numPr>
          <w:ilvl w:val="0"/>
          <w:numId w:val="17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4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Metodología y terminología enfermera básica NANDA-NOC-NIC</w:t>
        </w:r>
      </w:hyperlink>
    </w:p>
    <w:p w14:paraId="5BFE7096" w14:textId="77777777" w:rsidR="00AE360C" w:rsidRDefault="00127DA4" w:rsidP="00AE360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color w:val="404041"/>
          <w:szCs w:val="24"/>
        </w:rPr>
      </w:pPr>
      <w:hyperlink r:id="rId85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Diagnósticos NANDA, resultados NOC, e intervenciones NIC</w:t>
        </w:r>
      </w:hyperlink>
    </w:p>
    <w:p w14:paraId="4B3222C0" w14:textId="77777777" w:rsidR="00AE360C" w:rsidRPr="0057604D" w:rsidRDefault="00AE360C" w:rsidP="00AE360C">
      <w:pPr>
        <w:spacing w:line="360" w:lineRule="auto"/>
        <w:rPr>
          <w:rFonts w:ascii="Open Sans" w:hAnsi="Open Sans" w:cs="Open Sans"/>
          <w:b/>
          <w:bCs/>
          <w:color w:val="404041"/>
          <w:szCs w:val="24"/>
          <w:u w:val="single"/>
        </w:rPr>
      </w:pPr>
      <w:r w:rsidRPr="0057604D">
        <w:rPr>
          <w:rFonts w:ascii="Open Sans" w:hAnsi="Open Sans" w:cs="Open Sans"/>
          <w:b/>
          <w:bCs/>
          <w:color w:val="404041"/>
          <w:szCs w:val="24"/>
          <w:u w:val="single"/>
        </w:rPr>
        <w:lastRenderedPageBreak/>
        <w:t>Productos Sanitarios:</w:t>
      </w:r>
    </w:p>
    <w:p w14:paraId="5D6C0E0B" w14:textId="77777777" w:rsidR="00AE360C" w:rsidRPr="005B77F4" w:rsidRDefault="00127DA4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6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Seguridad en el manejo y eliminación de productos sanitarios</w:t>
        </w:r>
      </w:hyperlink>
    </w:p>
    <w:p w14:paraId="1563A439" w14:textId="77777777" w:rsidR="00AE360C" w:rsidRPr="005B77F4" w:rsidRDefault="00127DA4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7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Productos sanitarios utilizados por vía parenteral</w:t>
        </w:r>
      </w:hyperlink>
      <w:r w:rsidR="00AE360C" w:rsidRPr="005B77F4">
        <w:rPr>
          <w:rFonts w:ascii="Open Sans" w:hAnsi="Open Sans" w:cs="Open Sans"/>
          <w:color w:val="404041"/>
          <w:szCs w:val="24"/>
        </w:rPr>
        <w:t xml:space="preserve"> </w:t>
      </w:r>
    </w:p>
    <w:p w14:paraId="2A9FEB96" w14:textId="77777777" w:rsidR="00AE360C" w:rsidRPr="005819AE" w:rsidRDefault="00127DA4" w:rsidP="00AE360C">
      <w:pPr>
        <w:pStyle w:val="Prrafodelista"/>
        <w:numPr>
          <w:ilvl w:val="0"/>
          <w:numId w:val="16"/>
        </w:numPr>
        <w:spacing w:line="360" w:lineRule="auto"/>
        <w:rPr>
          <w:rFonts w:ascii="Open Sans" w:hAnsi="Open Sans" w:cs="Open Sans"/>
          <w:color w:val="404041"/>
          <w:szCs w:val="24"/>
        </w:rPr>
      </w:pPr>
      <w:hyperlink r:id="rId88" w:history="1">
        <w:r w:rsidR="00AE360C" w:rsidRPr="0057604D">
          <w:rPr>
            <w:rStyle w:val="Hipervnculo"/>
            <w:rFonts w:ascii="Open Sans" w:hAnsi="Open Sans" w:cs="Open Sans"/>
            <w:szCs w:val="24"/>
          </w:rPr>
          <w:t>Productos sanitarios utilizados por vías no parenterales</w:t>
        </w:r>
      </w:hyperlink>
    </w:p>
    <w:p w14:paraId="0CC3BAF4" w14:textId="27C9F937" w:rsidR="000544CF" w:rsidRDefault="000544CF" w:rsidP="00AE360C">
      <w:pPr>
        <w:spacing w:line="254" w:lineRule="auto"/>
        <w:jc w:val="both"/>
      </w:pPr>
    </w:p>
    <w:sectPr w:rsidR="000544CF" w:rsidSect="00BA09E4">
      <w:headerReference w:type="default" r:id="rId89"/>
      <w:footerReference w:type="default" r:id="rId9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EB51" w14:textId="77777777" w:rsidR="00127DA4" w:rsidRDefault="00127DA4" w:rsidP="00BA09E4">
      <w:pPr>
        <w:spacing w:after="0" w:line="240" w:lineRule="auto"/>
      </w:pPr>
      <w:r>
        <w:separator/>
      </w:r>
    </w:p>
  </w:endnote>
  <w:endnote w:type="continuationSeparator" w:id="0">
    <w:p w14:paraId="62005FC7" w14:textId="77777777" w:rsidR="00127DA4" w:rsidRDefault="00127DA4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1694" w14:textId="77777777" w:rsidR="00127DA4" w:rsidRDefault="00127DA4" w:rsidP="00BA09E4">
      <w:pPr>
        <w:spacing w:after="0" w:line="240" w:lineRule="auto"/>
      </w:pPr>
      <w:r>
        <w:separator/>
      </w:r>
    </w:p>
  </w:footnote>
  <w:footnote w:type="continuationSeparator" w:id="0">
    <w:p w14:paraId="49765F91" w14:textId="77777777" w:rsidR="00127DA4" w:rsidRDefault="00127DA4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13"/>
    <w:multiLevelType w:val="hybridMultilevel"/>
    <w:tmpl w:val="75EA1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ADE"/>
    <w:multiLevelType w:val="hybridMultilevel"/>
    <w:tmpl w:val="CB3E8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A8E"/>
    <w:multiLevelType w:val="hybridMultilevel"/>
    <w:tmpl w:val="7AAE07B0"/>
    <w:lvl w:ilvl="0" w:tplc="4A02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EC2"/>
    <w:multiLevelType w:val="hybridMultilevel"/>
    <w:tmpl w:val="634E1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49E"/>
    <w:multiLevelType w:val="hybridMultilevel"/>
    <w:tmpl w:val="6116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A09"/>
    <w:multiLevelType w:val="hybridMultilevel"/>
    <w:tmpl w:val="CB424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D47"/>
    <w:multiLevelType w:val="hybridMultilevel"/>
    <w:tmpl w:val="A7B68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262A"/>
    <w:multiLevelType w:val="hybridMultilevel"/>
    <w:tmpl w:val="9616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BF3"/>
    <w:multiLevelType w:val="hybridMultilevel"/>
    <w:tmpl w:val="79E60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3E1A"/>
    <w:multiLevelType w:val="hybridMultilevel"/>
    <w:tmpl w:val="600A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469F8"/>
    <w:multiLevelType w:val="hybridMultilevel"/>
    <w:tmpl w:val="3326C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5FF7"/>
    <w:multiLevelType w:val="hybridMultilevel"/>
    <w:tmpl w:val="AD24E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5D15"/>
    <w:multiLevelType w:val="hybridMultilevel"/>
    <w:tmpl w:val="6C626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2B4"/>
    <w:multiLevelType w:val="hybridMultilevel"/>
    <w:tmpl w:val="697A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1DA"/>
    <w:multiLevelType w:val="hybridMultilevel"/>
    <w:tmpl w:val="6C08E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626E"/>
    <w:multiLevelType w:val="hybridMultilevel"/>
    <w:tmpl w:val="BFA0D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B39"/>
    <w:multiLevelType w:val="hybridMultilevel"/>
    <w:tmpl w:val="CB341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C7EF2"/>
    <w:multiLevelType w:val="hybridMultilevel"/>
    <w:tmpl w:val="A9FE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95928"/>
    <w:multiLevelType w:val="hybridMultilevel"/>
    <w:tmpl w:val="1D24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08C7"/>
    <w:multiLevelType w:val="hybridMultilevel"/>
    <w:tmpl w:val="F23C9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27E"/>
    <w:multiLevelType w:val="hybridMultilevel"/>
    <w:tmpl w:val="1BC2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902DB"/>
    <w:multiLevelType w:val="hybridMultilevel"/>
    <w:tmpl w:val="5B0E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AD7"/>
    <w:multiLevelType w:val="hybridMultilevel"/>
    <w:tmpl w:val="00C61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34D9"/>
    <w:multiLevelType w:val="hybridMultilevel"/>
    <w:tmpl w:val="463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3"/>
  </w:num>
  <w:num w:numId="5">
    <w:abstractNumId w:val="21"/>
  </w:num>
  <w:num w:numId="6">
    <w:abstractNumId w:val="24"/>
  </w:num>
  <w:num w:numId="7">
    <w:abstractNumId w:val="19"/>
  </w:num>
  <w:num w:numId="8">
    <w:abstractNumId w:val="4"/>
  </w:num>
  <w:num w:numId="9">
    <w:abstractNumId w:val="0"/>
  </w:num>
  <w:num w:numId="10">
    <w:abstractNumId w:val="23"/>
  </w:num>
  <w:num w:numId="11">
    <w:abstractNumId w:val="16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14"/>
  </w:num>
  <w:num w:numId="27">
    <w:abstractNumId w:val="22"/>
  </w:num>
  <w:num w:numId="28">
    <w:abstractNumId w:val="3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34A9"/>
    <w:rsid w:val="00127DA4"/>
    <w:rsid w:val="001A291F"/>
    <w:rsid w:val="001E0CD6"/>
    <w:rsid w:val="0024241B"/>
    <w:rsid w:val="002578A2"/>
    <w:rsid w:val="002A0207"/>
    <w:rsid w:val="00392A56"/>
    <w:rsid w:val="00485A99"/>
    <w:rsid w:val="004B562C"/>
    <w:rsid w:val="00626666"/>
    <w:rsid w:val="006B7502"/>
    <w:rsid w:val="0073364B"/>
    <w:rsid w:val="00743095"/>
    <w:rsid w:val="007871A5"/>
    <w:rsid w:val="007F6DA8"/>
    <w:rsid w:val="008450F7"/>
    <w:rsid w:val="008A31C8"/>
    <w:rsid w:val="00917285"/>
    <w:rsid w:val="009F49A1"/>
    <w:rsid w:val="00A427B4"/>
    <w:rsid w:val="00AB7848"/>
    <w:rsid w:val="00AE360C"/>
    <w:rsid w:val="00B332BA"/>
    <w:rsid w:val="00B95E15"/>
    <w:rsid w:val="00BA09E4"/>
    <w:rsid w:val="00BD0245"/>
    <w:rsid w:val="00BE4518"/>
    <w:rsid w:val="00BF7164"/>
    <w:rsid w:val="00C77A35"/>
    <w:rsid w:val="00E251B0"/>
    <w:rsid w:val="00E40896"/>
    <w:rsid w:val="00E95E7A"/>
    <w:rsid w:val="00ED1FA2"/>
    <w:rsid w:val="00EE2FEF"/>
    <w:rsid w:val="00FD5C12"/>
    <w:rsid w:val="019D4D66"/>
    <w:rsid w:val="15F9B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urgencias-y-emergencias/servicios-emergencia-transporte-sanitario" TargetMode="External"/><Relationship Id="rId21" Type="http://schemas.openxmlformats.org/officeDocument/2006/relationships/hyperlink" Target="https://www.salusone.app/formate/heridas-cronicas-y-ulceras-por-presion/cicatrizacion-heridas" TargetMode="External"/><Relationship Id="rId42" Type="http://schemas.openxmlformats.org/officeDocument/2006/relationships/hyperlink" Target="https://www.salusone.app/formate/urgencias-y-emergencias/urgencias-psiquiatricas-salud-mental" TargetMode="External"/><Relationship Id="rId47" Type="http://schemas.openxmlformats.org/officeDocument/2006/relationships/hyperlink" Target="https://www.salusone.app/formate/programa-salusone-de-liderazgo-en-enfermeria/liderazgo-gestion-servicios-enfermeria" TargetMode="External"/><Relationship Id="rId63" Type="http://schemas.openxmlformats.org/officeDocument/2006/relationships/hyperlink" Target="https://www.salusone.app/formate/salud-digital-enfermeria/diseno-produccion-contenidos-digitales-salud" TargetMode="External"/><Relationship Id="rId68" Type="http://schemas.openxmlformats.org/officeDocument/2006/relationships/hyperlink" Target="https://www.salusone.app/formate/metodologia-de-la-investigacion-enfermeria/bioestadistica" TargetMode="External"/><Relationship Id="rId84" Type="http://schemas.openxmlformats.org/officeDocument/2006/relationships/hyperlink" Target="https://www.salusone.app/formate/nandanocnic/metodologia-terminologia-enfermera-basica-nanda-noc-nic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www.salusone.app/formate/urgencias-y-emergencias/urgencias-psiquiatricas-salud-mental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urgencias-y-emergencias/urgencias-respiratorias" TargetMode="External"/><Relationship Id="rId37" Type="http://schemas.openxmlformats.org/officeDocument/2006/relationships/hyperlink" Target="https://www.salusone.app/formate/urgencias-y-emergencias/urgencias-endocrino-metabolicas" TargetMode="External"/><Relationship Id="rId53" Type="http://schemas.openxmlformats.org/officeDocument/2006/relationships/hyperlink" Target="https://www.salusone.app/formate/gestion-y-liderazgo/recursos-apoyo-gestion-servicios" TargetMode="External"/><Relationship Id="rId58" Type="http://schemas.openxmlformats.org/officeDocument/2006/relationships/hyperlink" Target="https://www.salusone.app/formate/salud-digital-enfermeria/practica-asistencial-profesional-sanitario-era-digital" TargetMode="External"/><Relationship Id="rId74" Type="http://schemas.openxmlformats.org/officeDocument/2006/relationships/hyperlink" Target="https://www.salusone.app/formate/farmacologia-enfermeria/farmacologia-anestesia-dolor" TargetMode="External"/><Relationship Id="rId79" Type="http://schemas.openxmlformats.org/officeDocument/2006/relationships/hyperlink" Target="https://www.salusone.app/formate/farmacologia-enfermeria/farmacologia-antineoplasica" TargetMode="External"/><Relationship Id="rId5" Type="http://schemas.openxmlformats.org/officeDocument/2006/relationships/styles" Target="styles.xml"/><Relationship Id="rId90" Type="http://schemas.openxmlformats.org/officeDocument/2006/relationships/footer" Target="footer1.xml"/><Relationship Id="rId14" Type="http://schemas.openxmlformats.org/officeDocument/2006/relationships/hyperlink" Target="https://www.salusone.app/formate/salud-mental/ciencias-psicosociales-aplicados-a-los-cuidados-sanitarios" TargetMode="External"/><Relationship Id="rId22" Type="http://schemas.openxmlformats.org/officeDocument/2006/relationships/hyperlink" Target="https://www.salusone.app/formate/heridas-cronicas-y-ulceras-por-presion/preparaci%C3%B3n-lecho-herida" TargetMode="External"/><Relationship Id="rId27" Type="http://schemas.openxmlformats.org/officeDocument/2006/relationships/hyperlink" Target="https://www.salusone.app/formate/heridas-cronicas-y-ulceras-por-presion/preparaci&#243;n-lecho-herida" TargetMode="External"/><Relationship Id="rId30" Type="http://schemas.openxmlformats.org/officeDocument/2006/relationships/hyperlink" Target="https://www.salusone.app/formate/urgencias-y-emergencias/soporte-vital-avanzado" TargetMode="External"/><Relationship Id="rId35" Type="http://schemas.openxmlformats.org/officeDocument/2006/relationships/hyperlink" Target="https://www.salusplay.com/cursos/urgencias-y-emergencias/urgencias-gastrointestinales" TargetMode="External"/><Relationship Id="rId43" Type="http://schemas.openxmlformats.org/officeDocument/2006/relationships/hyperlink" Target="https://www.salusone.app/formate/urgencias-y-emergencias/urgencias-toxicologicas-ambientales" TargetMode="External"/><Relationship Id="rId48" Type="http://schemas.openxmlformats.org/officeDocument/2006/relationships/hyperlink" Target="https://www.salusone.app/formate/gestion-y-liderazgo/gestion-cuidados-enfermeria" TargetMode="External"/><Relationship Id="rId56" Type="http://schemas.openxmlformats.org/officeDocument/2006/relationships/hyperlink" Target="https://www.salusone.app/formate/gestion-y-liderazgo/gestion-seguridad-paciente" TargetMode="External"/><Relationship Id="rId64" Type="http://schemas.openxmlformats.org/officeDocument/2006/relationships/hyperlink" Target="https://www.salusone.app/formate/salud-digital-enfermeria/comunicacion-difusion-informacion-digital-salud" TargetMode="External"/><Relationship Id="rId69" Type="http://schemas.openxmlformats.org/officeDocument/2006/relationships/hyperlink" Target="https://www.salusone.app/formate/enfermeria-basada-en-evidencias/introduccion-practicas-basadas-evidencias" TargetMode="External"/><Relationship Id="rId77" Type="http://schemas.openxmlformats.org/officeDocument/2006/relationships/hyperlink" Target="https://www.salusone.app/formate/farmacologia-enfermeria/farmacologia-aparato-digestivo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gestion-y-liderazgo/sistemas-sanitarios-politicas-salud" TargetMode="External"/><Relationship Id="rId72" Type="http://schemas.openxmlformats.org/officeDocument/2006/relationships/hyperlink" Target="https://www.salusone.app/formate/farmacologia-enfermeria/farmacologia-sistema-nervioso-autonomo" TargetMode="External"/><Relationship Id="rId80" Type="http://schemas.openxmlformats.org/officeDocument/2006/relationships/hyperlink" Target="https://www.salusone.app/formate/farmacologia-enfermeria/farmacologia-enfermedades-infecciosas" TargetMode="External"/><Relationship Id="rId85" Type="http://schemas.openxmlformats.org/officeDocument/2006/relationships/hyperlink" Target="https://www.salusone.app/formate/nandanocnic/diagnosticos-nanda-resultados-noc-intervenciones-ni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alusone.app/formate/ginecologia-y-obstetricia/cuidados-en-el-embarazo-parto-y-lactancia" TargetMode="External"/><Relationship Id="rId17" Type="http://schemas.openxmlformats.org/officeDocument/2006/relationships/hyperlink" Target="https://www.salusone.app/formate/urgencias-y-emergencias/emergencias-pediatricas" TargetMode="External"/><Relationship Id="rId25" Type="http://schemas.openxmlformats.org/officeDocument/2006/relationships/hyperlink" Target="https://www.salusone.app/formate/urgencias-y-emergencias/atencion-multiples-victimas-catastrofes" TargetMode="External"/><Relationship Id="rId33" Type="http://schemas.openxmlformats.org/officeDocument/2006/relationships/hyperlink" Target="https://www.salusone.app/formate/urgencias-y-emergencias/urgencias-cardiovasculares" TargetMode="External"/><Relationship Id="rId38" Type="http://schemas.openxmlformats.org/officeDocument/2006/relationships/hyperlink" Target="https://www.salusone.app/formate/urgencias-y-emergencias/emergencias-pediatricas" TargetMode="External"/><Relationship Id="rId46" Type="http://schemas.openxmlformats.org/officeDocument/2006/relationships/hyperlink" Target="https://www.salusone.app/formate/urgencias-y-emergencias/urgencias-oftalmologicas-orl-maxilofaciales" TargetMode="External"/><Relationship Id="rId59" Type="http://schemas.openxmlformats.org/officeDocument/2006/relationships/hyperlink" Target="https://www.salusone.app/formate/salud-digital-enfermeria/identidad-reputacion-online-influencia-digital-salud" TargetMode="External"/><Relationship Id="rId67" Type="http://schemas.openxmlformats.org/officeDocument/2006/relationships/hyperlink" Target="https://www.salusone.app/formate/metodologia-de-la-investigacion-enfermeria/investigacion-cualitativa-metodos-mixtos-ciencias-sanitarias" TargetMode="External"/><Relationship Id="rId20" Type="http://schemas.openxmlformats.org/officeDocument/2006/relationships/hyperlink" Target="https://www.salusone.app/formate/heridas-cronicas-y-ulceras-por-presion/upp" TargetMode="External"/><Relationship Id="rId41" Type="http://schemas.openxmlformats.org/officeDocument/2006/relationships/hyperlink" Target="https://www.salusone.app/formate/urgencias-y-emergencias/urgencias-ginecologicas" TargetMode="External"/><Relationship Id="rId54" Type="http://schemas.openxmlformats.org/officeDocument/2006/relationships/hyperlink" Target="https://www.salusone.app/formate/gestion-y-liderazgo/evidencia-cientifica-aplicada-gestion-sanitaria" TargetMode="External"/><Relationship Id="rId62" Type="http://schemas.openxmlformats.org/officeDocument/2006/relationships/hyperlink" Target="https://www.salusone.app/formate/salud-digital-enfermeria/productividad-digital-trabajo-colaborativo-salud" TargetMode="External"/><Relationship Id="rId70" Type="http://schemas.openxmlformats.org/officeDocument/2006/relationships/hyperlink" Target="https://www.salusone.app/formate/enfermeria-basada-en-evidencias/busqueda-eficaz-evidencia-cuidados" TargetMode="External"/><Relationship Id="rId75" Type="http://schemas.openxmlformats.org/officeDocument/2006/relationships/hyperlink" Target="https://www.salusone.app/formate/farmacologia-enfermeria/farmacologia-cardiovascular" TargetMode="External"/><Relationship Id="rId83" Type="http://schemas.openxmlformats.org/officeDocument/2006/relationships/hyperlink" Target="https://www.salusone.app/formate/seguridad-del-paciente/manejo-efectos-adversos-practicas-seguras-cuidado-paciente" TargetMode="External"/><Relationship Id="rId88" Type="http://schemas.openxmlformats.org/officeDocument/2006/relationships/hyperlink" Target="https://www.salusone.app/formate/productos-sanitarios/productos-sanitarios-via-entera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salusone.app/formate/salud-mental/salud-mental" TargetMode="External"/><Relationship Id="rId23" Type="http://schemas.openxmlformats.org/officeDocument/2006/relationships/hyperlink" Target="https://www.salusone.app/formate/consulta-de-enfermeria/valoracion-enfermera-y-entrevista-clinica" TargetMode="External"/><Relationship Id="rId28" Type="http://schemas.openxmlformats.org/officeDocument/2006/relationships/hyperlink" Target="https://www.salusone.app/formate/enfermedades-infecciosas-enfermeras/coronavirus" TargetMode="External"/><Relationship Id="rId36" Type="http://schemas.openxmlformats.org/officeDocument/2006/relationships/hyperlink" Target="https://www.salusone.app/formate/urgencias-y-emergencias/urgencias-genitourinarias" TargetMode="External"/><Relationship Id="rId49" Type="http://schemas.openxmlformats.org/officeDocument/2006/relationships/hyperlink" Target="https://www.salusone.app/formate/gestion-y-liderazgo/humanizacion-etica-legislacion-sanitaria" TargetMode="External"/><Relationship Id="rId57" Type="http://schemas.openxmlformats.org/officeDocument/2006/relationships/hyperlink" Target="https://www.salusone.app/formate/salud-digital-enfermeria/salud-digital-sociedad-conocimiento" TargetMode="Externa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urgencias-y-emergencias/urgencias-musculo-esqueleticas" TargetMode="External"/><Relationship Id="rId44" Type="http://schemas.openxmlformats.org/officeDocument/2006/relationships/hyperlink" Target="https://www.salusone.app/formate/urgencias-y-emergencias/urgencias-onco-hematologicas" TargetMode="External"/><Relationship Id="rId52" Type="http://schemas.openxmlformats.org/officeDocument/2006/relationships/hyperlink" Target="https://www.salusone.app/formate/gestion-y-liderazgo/gestion-recursos-materiales" TargetMode="External"/><Relationship Id="rId60" Type="http://schemas.openxmlformats.org/officeDocument/2006/relationships/hyperlink" Target="https://www.salusone.app/formate/salud-digital-enfermeria/busqueda-informacion-digital-salud" TargetMode="External"/><Relationship Id="rId65" Type="http://schemas.openxmlformats.org/officeDocument/2006/relationships/hyperlink" Target="https://www.salusone.app/formate/metodologia-de-la-investigacion-enfermeria/introduccion-metodologia-investigacion" TargetMode="External"/><Relationship Id="rId73" Type="http://schemas.openxmlformats.org/officeDocument/2006/relationships/hyperlink" Target="https://www.salusone.app/formate/farmacologia-enfermeria/farmacologia-sistema-nervioso-central" TargetMode="External"/><Relationship Id="rId78" Type="http://schemas.openxmlformats.org/officeDocument/2006/relationships/hyperlink" Target="https://www.salusone.app/formate/farmacologia-enfermeria/farmacologia-endocrina-mediadores-celulares-hormonas" TargetMode="External"/><Relationship Id="rId81" Type="http://schemas.openxmlformats.org/officeDocument/2006/relationships/hyperlink" Target="https://www.salusone.app/formate/seguridad-del-paciente/herramientas-seguridad-paciente" TargetMode="External"/><Relationship Id="rId86" Type="http://schemas.openxmlformats.org/officeDocument/2006/relationships/hyperlink" Target="https://www.salusone.app/formate/productos-sanitarios/seguridad-manejo-eliminacion-productos-sanitari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geriatria/sindromes-geriatricos" TargetMode="External"/><Relationship Id="rId18" Type="http://schemas.openxmlformats.org/officeDocument/2006/relationships/hyperlink" Target="https://www.salusone.app/formate/urgencias-y-emergencias/urgencias-pediatricas" TargetMode="External"/><Relationship Id="rId39" Type="http://schemas.openxmlformats.org/officeDocument/2006/relationships/hyperlink" Target="https://www.salusone.app/formate/urgencias-y-emergencias/urgencias-pediatricas" TargetMode="External"/><Relationship Id="rId34" Type="http://schemas.openxmlformats.org/officeDocument/2006/relationships/hyperlink" Target="https://www.salusone.app/formate/urgencias-y-emergencias/urgencias-neurologicas" TargetMode="External"/><Relationship Id="rId50" Type="http://schemas.openxmlformats.org/officeDocument/2006/relationships/hyperlink" Target="https://www.salusone.app/formate/gestion-y-liderazgo/gestion-recursos-humanos" TargetMode="External"/><Relationship Id="rId55" Type="http://schemas.openxmlformats.org/officeDocument/2006/relationships/hyperlink" Target="https://www.salusone.app/formate/gestion-y-liderazgo/innovacion-tecnologica-salud-digital" TargetMode="External"/><Relationship Id="rId76" Type="http://schemas.openxmlformats.org/officeDocument/2006/relationships/hyperlink" Target="https://www.salusone.app/formate/farmacologia-enfermeria/farmacologia-aparato-respiratorio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enfermeria-basada-en-evidencias/lectura-critica-evidencia-cientifica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urgencias-y-emergencias/soporte-vital-basico" TargetMode="External"/><Relationship Id="rId24" Type="http://schemas.openxmlformats.org/officeDocument/2006/relationships/hyperlink" Target="https://www.salusone.app/formate/urgencias-y-emergencias/generalidades-urgencias-emergencias" TargetMode="External"/><Relationship Id="rId40" Type="http://schemas.openxmlformats.org/officeDocument/2006/relationships/hyperlink" Target="https://www.salusone.app/formate/urgencias-y-emergencias/urgencias-obstetricas" TargetMode="External"/><Relationship Id="rId45" Type="http://schemas.openxmlformats.org/officeDocument/2006/relationships/hyperlink" Target="https://www.salusone.app/formate/urgencias-y-emergencias/urgencias-dermatologicas" TargetMode="External"/><Relationship Id="rId66" Type="http://schemas.openxmlformats.org/officeDocument/2006/relationships/hyperlink" Target="https://www.salusone.app/formate/metodologia-de-la-investigacion-enfermeria/investigacion-cuantitativa-ciencias-sanitarias" TargetMode="External"/><Relationship Id="rId87" Type="http://schemas.openxmlformats.org/officeDocument/2006/relationships/hyperlink" Target="https://www.salusone.app/formate/productos-sanitarios/productos-sanitarios-via-parenteral" TargetMode="External"/><Relationship Id="rId61" Type="http://schemas.openxmlformats.org/officeDocument/2006/relationships/hyperlink" Target="https://www.salusone.app/formate/salud-digital-enfermeria/recopilacion-almacenamiento-informacion-digital-salud" TargetMode="External"/><Relationship Id="rId82" Type="http://schemas.openxmlformats.org/officeDocument/2006/relationships/hyperlink" Target="https://www.salusone.app/formate/seguridad-del-paciente/prevencion-infecciones-relacionadas-asistencia-sanitaria" TargetMode="External"/><Relationship Id="rId19" Type="http://schemas.openxmlformats.org/officeDocument/2006/relationships/hyperlink" Target="https://www.salusone.app/formate/consulta-de-enfermeria/exploracion-fisica-bas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4BFFB-DAC5-4255-9936-E5517C70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1565C-FB85-491A-A352-B853E4640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7309B-46DD-4D9A-9771-A4E4BCDA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2176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prensa</cp:lastModifiedBy>
  <cp:revision>3</cp:revision>
  <dcterms:created xsi:type="dcterms:W3CDTF">2021-09-20T09:47:00Z</dcterms:created>
  <dcterms:modified xsi:type="dcterms:W3CDTF">2021-09-20T09:48:00Z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